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1B16" w14:textId="77777777" w:rsidR="0026227D" w:rsidRPr="00F6275D" w:rsidRDefault="00F6275D" w:rsidP="0026227D">
      <w:pPr>
        <w:spacing w:after="0"/>
        <w:jc w:val="center"/>
        <w:rPr>
          <w:rFonts w:ascii="Comic Sans MS" w:eastAsia="Times New Roman" w:hAnsi="Comic Sans MS" w:cs="Times New Roman"/>
          <w:b/>
          <w:color w:val="00B050"/>
          <w:sz w:val="44"/>
          <w:szCs w:val="44"/>
          <w:lang w:eastAsia="ru-RU"/>
        </w:rPr>
      </w:pPr>
      <w:r w:rsidRPr="00F6275D">
        <w:rPr>
          <w:rStyle w:val="ab"/>
          <w:rFonts w:ascii="Comic Sans MS" w:hAnsi="Comic Sans MS"/>
          <w:color w:val="00B050"/>
          <w:sz w:val="44"/>
          <w:szCs w:val="44"/>
        </w:rPr>
        <w:t>НОВОВВЕДЕНИЯ В ЗАКОНОДАТЕЛЬСТВЕ В СФЕРЕ ФИНАНСОВЫХ УСЛУГ</w:t>
      </w:r>
      <w:r w:rsidR="0078319D" w:rsidRPr="00F6275D">
        <w:rPr>
          <w:rFonts w:ascii="Comic Sans MS" w:eastAsia="Times New Roman" w:hAnsi="Comic Sans MS" w:cs="Times New Roman"/>
          <w:b/>
          <w:color w:val="00B050"/>
          <w:sz w:val="44"/>
          <w:szCs w:val="44"/>
          <w:lang w:eastAsia="ru-RU"/>
        </w:rPr>
        <w:t>.</w:t>
      </w:r>
    </w:p>
    <w:p w14:paraId="23F0C614" w14:textId="77777777" w:rsidR="0078319D" w:rsidRPr="0026227D" w:rsidRDefault="0078319D" w:rsidP="0026227D">
      <w:pPr>
        <w:spacing w:after="0"/>
        <w:jc w:val="center"/>
        <w:rPr>
          <w:rFonts w:ascii="Times New Roman" w:hAnsi="Times New Roman" w:cs="Times New Roman"/>
          <w:b/>
          <w:sz w:val="28"/>
          <w:szCs w:val="28"/>
        </w:rPr>
      </w:pPr>
    </w:p>
    <w:p w14:paraId="66EBB1C0" w14:textId="77777777" w:rsidR="00F6275D" w:rsidRPr="00F6275D" w:rsidRDefault="00FF7692" w:rsidP="00F6275D">
      <w:pPr>
        <w:spacing w:after="0" w:line="240" w:lineRule="auto"/>
        <w:jc w:val="both"/>
        <w:rPr>
          <w:rFonts w:ascii="Comic Sans MS" w:hAnsi="Comic Sans MS" w:cs="Times New Roman"/>
          <w:b/>
          <w:color w:val="0000FF"/>
          <w:sz w:val="28"/>
          <w:szCs w:val="28"/>
        </w:rPr>
      </w:pPr>
      <w:r>
        <w:rPr>
          <w:noProof/>
          <w:lang w:eastAsia="ru-RU"/>
        </w:rPr>
        <w:drawing>
          <wp:anchor distT="0" distB="0" distL="114300" distR="114300" simplePos="0" relativeHeight="251658240" behindDoc="1" locked="0" layoutInCell="1" allowOverlap="1" wp14:anchorId="675FA563" wp14:editId="5B58A29A">
            <wp:simplePos x="0" y="0"/>
            <wp:positionH relativeFrom="column">
              <wp:posOffset>4034790</wp:posOffset>
            </wp:positionH>
            <wp:positionV relativeFrom="paragraph">
              <wp:posOffset>59055</wp:posOffset>
            </wp:positionV>
            <wp:extent cx="2950210" cy="1927860"/>
            <wp:effectExtent l="0" t="0" r="0" b="0"/>
            <wp:wrapTight wrapText="bothSides">
              <wp:wrapPolygon edited="0">
                <wp:start x="0" y="0"/>
                <wp:lineTo x="0" y="21344"/>
                <wp:lineTo x="21479" y="21344"/>
                <wp:lineTo x="2147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2950210" cy="1927860"/>
                    </a:xfrm>
                    <a:prstGeom prst="rect">
                      <a:avLst/>
                    </a:prstGeom>
                  </pic:spPr>
                </pic:pic>
              </a:graphicData>
            </a:graphic>
            <wp14:sizeRelH relativeFrom="margin">
              <wp14:pctWidth>0</wp14:pctWidth>
            </wp14:sizeRelH>
            <wp14:sizeRelV relativeFrom="margin">
              <wp14:pctHeight>0</wp14:pctHeight>
            </wp14:sizeRelV>
          </wp:anchor>
        </w:drawing>
      </w:r>
      <w:r w:rsidR="0078319D" w:rsidRPr="00F6275D">
        <w:rPr>
          <w:rFonts w:ascii="Times New Roman" w:hAnsi="Times New Roman" w:cs="Times New Roman"/>
          <w:b/>
          <w:color w:val="0000FF"/>
          <w:sz w:val="24"/>
          <w:szCs w:val="24"/>
        </w:rPr>
        <w:t xml:space="preserve">     </w:t>
      </w:r>
      <w:r w:rsidR="00F6275D" w:rsidRPr="00F6275D">
        <w:rPr>
          <w:rFonts w:ascii="Comic Sans MS" w:hAnsi="Comic Sans MS" w:cs="Times New Roman"/>
          <w:b/>
          <w:color w:val="0000FF"/>
          <w:sz w:val="28"/>
          <w:szCs w:val="28"/>
        </w:rPr>
        <w:t>1.ОТКАЗ ОТ ДОПОЛНИТЕЛЬНЫХ УСЛУГ</w:t>
      </w:r>
    </w:p>
    <w:p w14:paraId="7B0EF8D6" w14:textId="77777777" w:rsidR="00F6275D" w:rsidRPr="00F6275D" w:rsidRDefault="00F6275D" w:rsidP="00F6275D">
      <w:pPr>
        <w:spacing w:after="0" w:line="240" w:lineRule="auto"/>
        <w:jc w:val="both"/>
        <w:rPr>
          <w:rFonts w:ascii="Comic Sans MS" w:hAnsi="Comic Sans MS" w:cs="Times New Roman"/>
          <w:sz w:val="28"/>
          <w:szCs w:val="28"/>
        </w:rPr>
      </w:pPr>
      <w:r>
        <w:rPr>
          <w:rFonts w:ascii="Comic Sans MS" w:hAnsi="Comic Sans MS" w:cs="Times New Roman"/>
          <w:sz w:val="28"/>
          <w:szCs w:val="28"/>
        </w:rPr>
        <w:t>С</w:t>
      </w:r>
      <w:r w:rsidRPr="00F6275D">
        <w:rPr>
          <w:rFonts w:ascii="Comic Sans MS" w:hAnsi="Comic Sans MS" w:cs="Times New Roman"/>
          <w:sz w:val="28"/>
          <w:szCs w:val="28"/>
        </w:rPr>
        <w:t xml:space="preserve"> 21 января 2024 года в силу вступят изменения, внесенные </w:t>
      </w:r>
      <w:proofErr w:type="gramStart"/>
      <w:r w:rsidRPr="00F6275D">
        <w:rPr>
          <w:rFonts w:ascii="Comic Sans MS" w:hAnsi="Comic Sans MS" w:cs="Times New Roman"/>
          <w:sz w:val="28"/>
          <w:szCs w:val="28"/>
        </w:rPr>
        <w:t>в  Федеральный</w:t>
      </w:r>
      <w:proofErr w:type="gramEnd"/>
      <w:r w:rsidRPr="00F6275D">
        <w:rPr>
          <w:rFonts w:ascii="Comic Sans MS" w:hAnsi="Comic Sans MS" w:cs="Times New Roman"/>
          <w:sz w:val="28"/>
          <w:szCs w:val="28"/>
        </w:rPr>
        <w:t xml:space="preserve"> закон «О потребительском кредите (займе)». Данные изменения устанавливают обязанность банка или микрофинансовой организации (МФО) присылать заемщику полный перечень дополнительных услуг (</w:t>
      </w:r>
      <w:r>
        <w:rPr>
          <w:rFonts w:ascii="Comic Sans MS" w:hAnsi="Comic Sans MS" w:cs="Times New Roman"/>
          <w:sz w:val="28"/>
          <w:szCs w:val="28"/>
        </w:rPr>
        <w:t xml:space="preserve">таких как, </w:t>
      </w:r>
      <w:r w:rsidRPr="00F6275D">
        <w:rPr>
          <w:rFonts w:ascii="Comic Sans MS" w:hAnsi="Comic Sans MS" w:cs="Times New Roman"/>
          <w:sz w:val="28"/>
          <w:szCs w:val="28"/>
        </w:rPr>
        <w:t>смс-информирование, страхование, услуги юриста и т.д.</w:t>
      </w:r>
      <w:r>
        <w:rPr>
          <w:rFonts w:ascii="Comic Sans MS" w:hAnsi="Comic Sans MS" w:cs="Times New Roman"/>
          <w:sz w:val="28"/>
          <w:szCs w:val="28"/>
        </w:rPr>
        <w:t>)</w:t>
      </w:r>
      <w:r w:rsidRPr="00F6275D">
        <w:rPr>
          <w:rFonts w:ascii="Comic Sans MS" w:hAnsi="Comic Sans MS" w:cs="Times New Roman"/>
          <w:sz w:val="28"/>
          <w:szCs w:val="28"/>
        </w:rPr>
        <w:t xml:space="preserve">, которые были оформлены вместе с кредитом, не позднее следующего дня после заключения договора кредитования. Кроме того, кредитная организация обязана напомнить потребителю о возможности отказаться от дополнительных услуг </w:t>
      </w:r>
      <w:r w:rsidRPr="00F6275D">
        <w:rPr>
          <w:rFonts w:ascii="Comic Sans MS" w:hAnsi="Comic Sans MS" w:cs="Times New Roman"/>
          <w:color w:val="C00000"/>
          <w:sz w:val="28"/>
          <w:szCs w:val="28"/>
        </w:rPr>
        <w:t>в течение 30 дней.</w:t>
      </w:r>
      <w:r w:rsidRPr="00F6275D">
        <w:rPr>
          <w:rFonts w:ascii="Comic Sans MS" w:hAnsi="Comic Sans MS" w:cs="Times New Roman"/>
          <w:sz w:val="28"/>
          <w:szCs w:val="28"/>
        </w:rPr>
        <w:t xml:space="preserve">  Сейчас от данных услуг потребитель может отказаться в течение 14 дней со дня заключения кредитного договора. </w:t>
      </w:r>
    </w:p>
    <w:p w14:paraId="086D296C" w14:textId="77777777" w:rsidR="00F6275D" w:rsidRPr="00F6275D" w:rsidRDefault="00F6275D" w:rsidP="00F6275D">
      <w:pPr>
        <w:spacing w:after="0" w:line="240" w:lineRule="auto"/>
        <w:jc w:val="both"/>
        <w:rPr>
          <w:rFonts w:ascii="Comic Sans MS" w:hAnsi="Comic Sans MS" w:cs="Times New Roman"/>
          <w:sz w:val="28"/>
          <w:szCs w:val="28"/>
        </w:rPr>
      </w:pPr>
    </w:p>
    <w:p w14:paraId="5EDADB7D" w14:textId="77777777" w:rsidR="00F6275D" w:rsidRPr="00F6275D" w:rsidRDefault="00F6275D" w:rsidP="00F6275D">
      <w:pPr>
        <w:spacing w:after="0" w:line="240" w:lineRule="auto"/>
        <w:jc w:val="both"/>
        <w:rPr>
          <w:rFonts w:ascii="Comic Sans MS" w:hAnsi="Comic Sans MS" w:cs="Times New Roman"/>
          <w:b/>
          <w:color w:val="0000FF"/>
          <w:sz w:val="28"/>
          <w:szCs w:val="28"/>
        </w:rPr>
      </w:pPr>
      <w:r w:rsidRPr="00F6275D">
        <w:rPr>
          <w:rFonts w:ascii="Comic Sans MS" w:hAnsi="Comic Sans MS" w:cs="Times New Roman"/>
          <w:b/>
          <w:color w:val="0000FF"/>
          <w:sz w:val="28"/>
          <w:szCs w:val="28"/>
        </w:rPr>
        <w:t>2. КРЕДИТНЫЕ КАНИКУЛЫ</w:t>
      </w:r>
    </w:p>
    <w:p w14:paraId="0D2340A7" w14:textId="77777777" w:rsidR="00F6275D" w:rsidRPr="00F6275D" w:rsidRDefault="00F6275D" w:rsidP="00F6275D">
      <w:pPr>
        <w:spacing w:after="0" w:line="240" w:lineRule="auto"/>
        <w:ind w:firstLine="709"/>
        <w:jc w:val="both"/>
        <w:rPr>
          <w:rFonts w:ascii="Comic Sans MS" w:hAnsi="Comic Sans MS" w:cs="Times New Roman"/>
          <w:sz w:val="28"/>
          <w:szCs w:val="28"/>
        </w:rPr>
      </w:pPr>
      <w:r w:rsidRPr="00F6275D">
        <w:rPr>
          <w:rFonts w:ascii="Comic Sans MS" w:hAnsi="Comic Sans MS" w:cs="Times New Roman"/>
          <w:sz w:val="28"/>
          <w:szCs w:val="28"/>
        </w:rPr>
        <w:t xml:space="preserve">С 1 января 2024 года механизм кредитных каникул становится постоянным. Взять каникулы на срок до полугода можно будет по любым ссудам, при условии, что полная сумма кредита или займа не превысит определенных лимитов. По автокредитам ограничение составит 1,6 млн рублей, по кредитным картам — 150 000 рублей, по остальным кредитам и займам — 450 000 рублей. А также должны быть соблюдены следующие условия: </w:t>
      </w:r>
    </w:p>
    <w:p w14:paraId="1C73EBE9" w14:textId="77777777" w:rsidR="00F6275D" w:rsidRPr="00F6275D" w:rsidRDefault="00F6275D" w:rsidP="00F6275D">
      <w:pPr>
        <w:spacing w:after="0" w:line="240" w:lineRule="auto"/>
        <w:jc w:val="both"/>
        <w:rPr>
          <w:rFonts w:ascii="Comic Sans MS" w:hAnsi="Comic Sans MS" w:cs="Times New Roman"/>
          <w:sz w:val="28"/>
          <w:szCs w:val="28"/>
        </w:rPr>
      </w:pPr>
      <w:r w:rsidRPr="00F6275D">
        <w:rPr>
          <w:rFonts w:ascii="Comic Sans MS" w:hAnsi="Comic Sans MS" w:cs="Times New Roman"/>
          <w:sz w:val="28"/>
          <w:szCs w:val="28"/>
        </w:rPr>
        <w:t>- доходы человека снизились больше чем на 30% по сравнению с предыдущим годом;</w:t>
      </w:r>
    </w:p>
    <w:p w14:paraId="262E07B0" w14:textId="77777777" w:rsidR="00F6275D" w:rsidRPr="00F6275D" w:rsidRDefault="00631BBC" w:rsidP="00F6275D">
      <w:pPr>
        <w:spacing w:after="0" w:line="240" w:lineRule="auto"/>
        <w:jc w:val="both"/>
        <w:rPr>
          <w:rFonts w:ascii="Comic Sans MS" w:hAnsi="Comic Sans MS" w:cs="Times New Roman"/>
          <w:sz w:val="28"/>
          <w:szCs w:val="28"/>
        </w:rPr>
      </w:pPr>
      <w:r>
        <w:rPr>
          <w:noProof/>
          <w:lang w:eastAsia="ru-RU"/>
        </w:rPr>
        <w:drawing>
          <wp:anchor distT="0" distB="0" distL="114300" distR="114300" simplePos="0" relativeHeight="251659264" behindDoc="1" locked="0" layoutInCell="1" allowOverlap="1" wp14:anchorId="7262CD67" wp14:editId="536ED1FE">
            <wp:simplePos x="0" y="0"/>
            <wp:positionH relativeFrom="column">
              <wp:posOffset>-43815</wp:posOffset>
            </wp:positionH>
            <wp:positionV relativeFrom="paragraph">
              <wp:posOffset>365898</wp:posOffset>
            </wp:positionV>
            <wp:extent cx="3094355" cy="2066925"/>
            <wp:effectExtent l="0" t="0" r="0" b="0"/>
            <wp:wrapTight wrapText="bothSides">
              <wp:wrapPolygon edited="0">
                <wp:start x="0" y="0"/>
                <wp:lineTo x="0" y="21500"/>
                <wp:lineTo x="21409" y="21500"/>
                <wp:lineTo x="2140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3094355" cy="2066925"/>
                    </a:xfrm>
                    <a:prstGeom prst="rect">
                      <a:avLst/>
                    </a:prstGeom>
                  </pic:spPr>
                </pic:pic>
              </a:graphicData>
            </a:graphic>
            <wp14:sizeRelH relativeFrom="page">
              <wp14:pctWidth>0</wp14:pctWidth>
            </wp14:sizeRelH>
            <wp14:sizeRelV relativeFrom="page">
              <wp14:pctHeight>0</wp14:pctHeight>
            </wp14:sizeRelV>
          </wp:anchor>
        </w:drawing>
      </w:r>
      <w:r w:rsidR="00F6275D" w:rsidRPr="00F6275D">
        <w:rPr>
          <w:rFonts w:ascii="Comic Sans MS" w:hAnsi="Comic Sans MS" w:cs="Times New Roman"/>
          <w:sz w:val="28"/>
          <w:szCs w:val="28"/>
        </w:rPr>
        <w:t>- заемщик стал пострадавшим в чрезвычайной ситуации (ЧС) – наводнении, пожаре, катастрофе или другом бедствии.</w:t>
      </w:r>
    </w:p>
    <w:p w14:paraId="4EE9ADB3" w14:textId="77777777" w:rsidR="00F6275D" w:rsidRPr="00F6275D" w:rsidRDefault="00F6275D" w:rsidP="00F6275D">
      <w:pPr>
        <w:spacing w:after="0" w:line="240" w:lineRule="auto"/>
        <w:ind w:firstLine="567"/>
        <w:jc w:val="both"/>
        <w:rPr>
          <w:rFonts w:ascii="Comic Sans MS" w:hAnsi="Comic Sans MS" w:cs="Times New Roman"/>
          <w:sz w:val="28"/>
          <w:szCs w:val="28"/>
        </w:rPr>
      </w:pPr>
      <w:r w:rsidRPr="00F6275D">
        <w:rPr>
          <w:rFonts w:ascii="Comic Sans MS" w:hAnsi="Comic Sans MS" w:cs="Times New Roman"/>
          <w:sz w:val="28"/>
          <w:szCs w:val="28"/>
        </w:rPr>
        <w:t>По каждому кредиту или займу кредитные каникулы будут давать один раз по причине уменьшения доходов и один раз — из-за ЧС. При этом не важно, есть ли у заемщика просрочки по этим долгам — главное, чтобы кредитор</w:t>
      </w:r>
      <w:r>
        <w:rPr>
          <w:rFonts w:ascii="Comic Sans MS" w:hAnsi="Comic Sans MS" w:cs="Times New Roman"/>
          <w:sz w:val="28"/>
          <w:szCs w:val="28"/>
        </w:rPr>
        <w:t xml:space="preserve"> (</w:t>
      </w:r>
      <w:proofErr w:type="gramStart"/>
      <w:r>
        <w:rPr>
          <w:rFonts w:ascii="Comic Sans MS" w:hAnsi="Comic Sans MS" w:cs="Times New Roman"/>
          <w:sz w:val="28"/>
          <w:szCs w:val="28"/>
        </w:rPr>
        <w:t xml:space="preserve">банк) </w:t>
      </w:r>
      <w:r w:rsidRPr="00F6275D">
        <w:rPr>
          <w:rFonts w:ascii="Comic Sans MS" w:hAnsi="Comic Sans MS" w:cs="Times New Roman"/>
          <w:sz w:val="28"/>
          <w:szCs w:val="28"/>
        </w:rPr>
        <w:t xml:space="preserve"> не</w:t>
      </w:r>
      <w:proofErr w:type="gramEnd"/>
      <w:r w:rsidRPr="00F6275D">
        <w:rPr>
          <w:rFonts w:ascii="Comic Sans MS" w:hAnsi="Comic Sans MS" w:cs="Times New Roman"/>
          <w:sz w:val="28"/>
          <w:szCs w:val="28"/>
        </w:rPr>
        <w:t xml:space="preserve"> успел обратиться в суд.</w:t>
      </w:r>
      <w:r>
        <w:rPr>
          <w:rFonts w:ascii="Comic Sans MS" w:hAnsi="Comic Sans MS" w:cs="Times New Roman"/>
          <w:sz w:val="28"/>
          <w:szCs w:val="28"/>
        </w:rPr>
        <w:t xml:space="preserve"> </w:t>
      </w:r>
    </w:p>
    <w:p w14:paraId="75B97FCB" w14:textId="77777777" w:rsidR="00F6275D" w:rsidRDefault="00F6275D" w:rsidP="00F6275D">
      <w:pPr>
        <w:spacing w:after="0"/>
        <w:jc w:val="center"/>
        <w:rPr>
          <w:rFonts w:ascii="Comic Sans MS" w:eastAsia="Times New Roman" w:hAnsi="Comic Sans MS" w:cs="Times New Roman"/>
          <w:b/>
          <w:color w:val="00B050"/>
          <w:sz w:val="44"/>
          <w:szCs w:val="44"/>
          <w:lang w:eastAsia="ru-RU"/>
        </w:rPr>
      </w:pPr>
      <w:r w:rsidRPr="00F6275D">
        <w:rPr>
          <w:rStyle w:val="ab"/>
          <w:rFonts w:ascii="Comic Sans MS" w:hAnsi="Comic Sans MS"/>
          <w:color w:val="00B050"/>
          <w:sz w:val="44"/>
          <w:szCs w:val="44"/>
        </w:rPr>
        <w:lastRenderedPageBreak/>
        <w:t>НОВОВВЕДЕНИЯ В ЗАКОНОДАТЕЛЬСТВЕ В СФЕРЕ ФИНАНСОВЫХ УСЛУГ</w:t>
      </w:r>
      <w:r w:rsidRPr="00F6275D">
        <w:rPr>
          <w:rFonts w:ascii="Comic Sans MS" w:eastAsia="Times New Roman" w:hAnsi="Comic Sans MS" w:cs="Times New Roman"/>
          <w:b/>
          <w:color w:val="00B050"/>
          <w:sz w:val="44"/>
          <w:szCs w:val="44"/>
          <w:lang w:eastAsia="ru-RU"/>
        </w:rPr>
        <w:t>.</w:t>
      </w:r>
    </w:p>
    <w:p w14:paraId="686891CB" w14:textId="77777777" w:rsidR="00FD1F16" w:rsidRDefault="00FD1F16" w:rsidP="00F6275D">
      <w:pPr>
        <w:spacing w:after="0" w:line="240" w:lineRule="auto"/>
        <w:jc w:val="both"/>
        <w:rPr>
          <w:rFonts w:ascii="Comic Sans MS" w:eastAsia="Times New Roman" w:hAnsi="Comic Sans MS" w:cs="Times New Roman"/>
          <w:b/>
          <w:color w:val="0000FF"/>
          <w:sz w:val="28"/>
          <w:szCs w:val="28"/>
          <w:lang w:eastAsia="ru-RU"/>
        </w:rPr>
      </w:pPr>
    </w:p>
    <w:p w14:paraId="0EAE0D1D" w14:textId="77777777" w:rsidR="00F6275D" w:rsidRPr="00FD1F16" w:rsidRDefault="00F6275D" w:rsidP="00F6275D">
      <w:pPr>
        <w:spacing w:after="0" w:line="240" w:lineRule="auto"/>
        <w:jc w:val="both"/>
        <w:rPr>
          <w:rFonts w:ascii="Comic Sans MS" w:eastAsia="Times New Roman" w:hAnsi="Comic Sans MS" w:cs="Times New Roman"/>
          <w:b/>
          <w:color w:val="0000FF"/>
          <w:sz w:val="28"/>
          <w:szCs w:val="28"/>
          <w:lang w:eastAsia="ru-RU"/>
        </w:rPr>
      </w:pPr>
      <w:r w:rsidRPr="00FD1F16">
        <w:rPr>
          <w:rFonts w:ascii="Comic Sans MS" w:eastAsia="Times New Roman" w:hAnsi="Comic Sans MS" w:cs="Times New Roman"/>
          <w:b/>
          <w:color w:val="0000FF"/>
          <w:sz w:val="28"/>
          <w:szCs w:val="28"/>
          <w:lang w:eastAsia="ru-RU"/>
        </w:rPr>
        <w:t>3. БАНКРОТСТВО ФИЗИЧЕСКИХ ЛИЦ</w:t>
      </w:r>
      <w:r w:rsidR="00FD1F16">
        <w:rPr>
          <w:rFonts w:ascii="Comic Sans MS" w:eastAsia="Times New Roman" w:hAnsi="Comic Sans MS" w:cs="Times New Roman"/>
          <w:b/>
          <w:color w:val="0000FF"/>
          <w:sz w:val="28"/>
          <w:szCs w:val="28"/>
          <w:lang w:eastAsia="ru-RU"/>
        </w:rPr>
        <w:t>.</w:t>
      </w:r>
      <w:r w:rsidR="00FD1F16" w:rsidRPr="00FD1F16">
        <w:rPr>
          <w:noProof/>
          <w:lang w:eastAsia="ru-RU"/>
        </w:rPr>
        <w:t xml:space="preserve"> </w:t>
      </w:r>
    </w:p>
    <w:p w14:paraId="4639C862" w14:textId="77777777" w:rsidR="00F6275D" w:rsidRPr="00F6275D" w:rsidRDefault="00FD1F16" w:rsidP="00F6275D">
      <w:pPr>
        <w:spacing w:after="0" w:line="240" w:lineRule="auto"/>
        <w:jc w:val="both"/>
        <w:rPr>
          <w:rFonts w:ascii="Comic Sans MS" w:eastAsia="Times New Roman" w:hAnsi="Comic Sans MS" w:cs="Times New Roman"/>
          <w:sz w:val="28"/>
          <w:szCs w:val="28"/>
          <w:lang w:eastAsia="ru-RU"/>
        </w:rPr>
      </w:pPr>
      <w:r>
        <w:rPr>
          <w:rFonts w:ascii="Comic Sans MS" w:eastAsia="Times New Roman" w:hAnsi="Comic Sans MS" w:cs="Times New Roman"/>
          <w:sz w:val="28"/>
          <w:szCs w:val="28"/>
          <w:lang w:eastAsia="ru-RU"/>
        </w:rPr>
        <w:t>Расширяется</w:t>
      </w:r>
      <w:r w:rsidR="00F6275D" w:rsidRPr="00F6275D">
        <w:rPr>
          <w:rFonts w:ascii="Comic Sans MS" w:eastAsia="Times New Roman" w:hAnsi="Comic Sans MS" w:cs="Times New Roman"/>
          <w:sz w:val="28"/>
          <w:szCs w:val="28"/>
          <w:lang w:eastAsia="ru-RU"/>
        </w:rPr>
        <w:t xml:space="preserve"> круг лиц, которые смогут воспользоваться бесплатным банкротством через многофункциональные </w:t>
      </w:r>
      <w:proofErr w:type="gramStart"/>
      <w:r w:rsidR="00F6275D" w:rsidRPr="00F6275D">
        <w:rPr>
          <w:rFonts w:ascii="Comic Sans MS" w:eastAsia="Times New Roman" w:hAnsi="Comic Sans MS" w:cs="Times New Roman"/>
          <w:sz w:val="28"/>
          <w:szCs w:val="28"/>
          <w:lang w:eastAsia="ru-RU"/>
        </w:rPr>
        <w:t>центры</w:t>
      </w:r>
      <w:r>
        <w:rPr>
          <w:rFonts w:ascii="Comic Sans MS" w:eastAsia="Times New Roman" w:hAnsi="Comic Sans MS" w:cs="Times New Roman"/>
          <w:sz w:val="28"/>
          <w:szCs w:val="28"/>
          <w:lang w:eastAsia="ru-RU"/>
        </w:rPr>
        <w:t xml:space="preserve">  </w:t>
      </w:r>
      <w:r w:rsidRPr="00F6275D">
        <w:rPr>
          <w:rFonts w:ascii="Comic Sans MS" w:eastAsia="Times New Roman" w:hAnsi="Comic Sans MS" w:cs="Times New Roman"/>
          <w:sz w:val="28"/>
          <w:szCs w:val="28"/>
          <w:lang w:eastAsia="ru-RU"/>
        </w:rPr>
        <w:t>с</w:t>
      </w:r>
      <w:proofErr w:type="gramEnd"/>
      <w:r w:rsidRPr="00F6275D">
        <w:rPr>
          <w:rFonts w:ascii="Comic Sans MS" w:eastAsia="Times New Roman" w:hAnsi="Comic Sans MS" w:cs="Times New Roman"/>
          <w:sz w:val="28"/>
          <w:szCs w:val="28"/>
          <w:lang w:eastAsia="ru-RU"/>
        </w:rPr>
        <w:t xml:space="preserve"> 3 ноября 2023 года</w:t>
      </w:r>
      <w:r w:rsidR="00F6275D" w:rsidRPr="00F6275D">
        <w:rPr>
          <w:rFonts w:ascii="Comic Sans MS" w:eastAsia="Times New Roman" w:hAnsi="Comic Sans MS" w:cs="Times New Roman"/>
          <w:sz w:val="28"/>
          <w:szCs w:val="28"/>
          <w:lang w:eastAsia="ru-RU"/>
        </w:rPr>
        <w:t xml:space="preserve">. </w:t>
      </w:r>
    </w:p>
    <w:p w14:paraId="31C92FF1" w14:textId="77777777" w:rsidR="00F6275D" w:rsidRPr="00F6275D" w:rsidRDefault="00FD1F16" w:rsidP="00F6275D">
      <w:pPr>
        <w:spacing w:after="0" w:line="240" w:lineRule="auto"/>
        <w:jc w:val="both"/>
        <w:rPr>
          <w:rFonts w:ascii="Comic Sans MS" w:eastAsia="Times New Roman" w:hAnsi="Comic Sans MS" w:cs="Times New Roman"/>
          <w:sz w:val="28"/>
          <w:szCs w:val="28"/>
          <w:lang w:eastAsia="ru-RU"/>
        </w:rPr>
      </w:pPr>
      <w:r>
        <w:rPr>
          <w:rFonts w:ascii="Comic Sans MS" w:eastAsia="Times New Roman" w:hAnsi="Comic Sans MS" w:cs="Times New Roman"/>
          <w:sz w:val="28"/>
          <w:szCs w:val="28"/>
          <w:lang w:eastAsia="ru-RU"/>
        </w:rPr>
        <w:t>Б</w:t>
      </w:r>
      <w:r w:rsidR="00F6275D" w:rsidRPr="00F6275D">
        <w:rPr>
          <w:rFonts w:ascii="Comic Sans MS" w:eastAsia="Times New Roman" w:hAnsi="Comic Sans MS" w:cs="Times New Roman"/>
          <w:sz w:val="28"/>
          <w:szCs w:val="28"/>
          <w:lang w:eastAsia="ru-RU"/>
        </w:rPr>
        <w:t>анкротиться без суда можно будет с долгами от 25</w:t>
      </w:r>
      <w:r w:rsidR="00F6275D" w:rsidRPr="00F6275D">
        <w:rPr>
          <w:rFonts w:ascii="Times New Roman" w:eastAsia="Times New Roman" w:hAnsi="Times New Roman" w:cs="Times New Roman"/>
          <w:sz w:val="28"/>
          <w:szCs w:val="28"/>
          <w:lang w:eastAsia="ru-RU"/>
        </w:rPr>
        <w:t> </w:t>
      </w:r>
      <w:r w:rsidR="00F6275D" w:rsidRPr="00F6275D">
        <w:rPr>
          <w:rFonts w:ascii="Comic Sans MS" w:eastAsia="Times New Roman" w:hAnsi="Comic Sans MS" w:cs="Times New Roman"/>
          <w:sz w:val="28"/>
          <w:szCs w:val="28"/>
          <w:lang w:eastAsia="ru-RU"/>
        </w:rPr>
        <w:t xml:space="preserve">000 </w:t>
      </w:r>
      <w:r w:rsidR="00F6275D" w:rsidRPr="00F6275D">
        <w:rPr>
          <w:rFonts w:ascii="Comic Sans MS" w:eastAsia="Times New Roman" w:hAnsi="Comic Sans MS" w:cs="Comic Sans MS"/>
          <w:sz w:val="28"/>
          <w:szCs w:val="28"/>
          <w:lang w:eastAsia="ru-RU"/>
        </w:rPr>
        <w:t>до</w:t>
      </w:r>
      <w:r w:rsidR="00F6275D" w:rsidRPr="00F6275D">
        <w:rPr>
          <w:rFonts w:ascii="Comic Sans MS" w:eastAsia="Times New Roman" w:hAnsi="Comic Sans MS" w:cs="Times New Roman"/>
          <w:sz w:val="28"/>
          <w:szCs w:val="28"/>
          <w:lang w:eastAsia="ru-RU"/>
        </w:rPr>
        <w:t xml:space="preserve"> 1 </w:t>
      </w:r>
      <w:r w:rsidR="00F6275D" w:rsidRPr="00F6275D">
        <w:rPr>
          <w:rFonts w:ascii="Comic Sans MS" w:eastAsia="Times New Roman" w:hAnsi="Comic Sans MS" w:cs="Comic Sans MS"/>
          <w:sz w:val="28"/>
          <w:szCs w:val="28"/>
          <w:lang w:eastAsia="ru-RU"/>
        </w:rPr>
        <w:t>млн</w:t>
      </w:r>
      <w:r w:rsidR="00F6275D" w:rsidRPr="00F6275D">
        <w:rPr>
          <w:rFonts w:ascii="Comic Sans MS" w:eastAsia="Times New Roman" w:hAnsi="Comic Sans MS" w:cs="Times New Roman"/>
          <w:sz w:val="28"/>
          <w:szCs w:val="28"/>
          <w:lang w:eastAsia="ru-RU"/>
        </w:rPr>
        <w:t xml:space="preserve"> </w:t>
      </w:r>
      <w:r w:rsidR="00F6275D" w:rsidRPr="00F6275D">
        <w:rPr>
          <w:rFonts w:ascii="Comic Sans MS" w:eastAsia="Times New Roman" w:hAnsi="Comic Sans MS" w:cs="Comic Sans MS"/>
          <w:sz w:val="28"/>
          <w:szCs w:val="28"/>
          <w:lang w:eastAsia="ru-RU"/>
        </w:rPr>
        <w:t>рублей</w:t>
      </w:r>
      <w:r w:rsidR="00F6275D" w:rsidRPr="00F6275D">
        <w:rPr>
          <w:rFonts w:ascii="Comic Sans MS" w:eastAsia="Times New Roman" w:hAnsi="Comic Sans MS" w:cs="Times New Roman"/>
          <w:sz w:val="28"/>
          <w:szCs w:val="28"/>
          <w:lang w:eastAsia="ru-RU"/>
        </w:rPr>
        <w:t>.</w:t>
      </w:r>
    </w:p>
    <w:p w14:paraId="0E411050" w14:textId="77777777" w:rsidR="00F6275D" w:rsidRPr="00F6275D" w:rsidRDefault="00FD1F16" w:rsidP="00F6275D">
      <w:pPr>
        <w:spacing w:after="0" w:line="240" w:lineRule="auto"/>
        <w:jc w:val="both"/>
        <w:rPr>
          <w:rFonts w:ascii="Comic Sans MS" w:eastAsia="Times New Roman" w:hAnsi="Comic Sans MS" w:cs="Times New Roman"/>
          <w:sz w:val="28"/>
          <w:szCs w:val="28"/>
          <w:lang w:eastAsia="ru-RU"/>
        </w:rPr>
      </w:pPr>
      <w:r>
        <w:rPr>
          <w:noProof/>
          <w:lang w:eastAsia="ru-RU"/>
        </w:rPr>
        <w:drawing>
          <wp:anchor distT="0" distB="0" distL="114300" distR="114300" simplePos="0" relativeHeight="251662336" behindDoc="1" locked="0" layoutInCell="1" allowOverlap="1" wp14:anchorId="5D7AD490" wp14:editId="4C39899B">
            <wp:simplePos x="0" y="0"/>
            <wp:positionH relativeFrom="column">
              <wp:posOffset>167171</wp:posOffset>
            </wp:positionH>
            <wp:positionV relativeFrom="paragraph">
              <wp:posOffset>60076</wp:posOffset>
            </wp:positionV>
            <wp:extent cx="2990215" cy="2334260"/>
            <wp:effectExtent l="0" t="0" r="0" b="0"/>
            <wp:wrapTight wrapText="bothSides">
              <wp:wrapPolygon edited="0">
                <wp:start x="0" y="0"/>
                <wp:lineTo x="0" y="21506"/>
                <wp:lineTo x="21467" y="21506"/>
                <wp:lineTo x="2146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990215" cy="2334260"/>
                    </a:xfrm>
                    <a:prstGeom prst="rect">
                      <a:avLst/>
                    </a:prstGeom>
                  </pic:spPr>
                </pic:pic>
              </a:graphicData>
            </a:graphic>
            <wp14:sizeRelH relativeFrom="page">
              <wp14:pctWidth>0</wp14:pctWidth>
            </wp14:sizeRelH>
            <wp14:sizeRelV relativeFrom="page">
              <wp14:pctHeight>0</wp14:pctHeight>
            </wp14:sizeRelV>
          </wp:anchor>
        </w:drawing>
      </w:r>
      <w:r w:rsidR="00F6275D" w:rsidRPr="00F6275D">
        <w:rPr>
          <w:rFonts w:ascii="Comic Sans MS" w:eastAsia="Times New Roman" w:hAnsi="Comic Sans MS" w:cs="Times New Roman"/>
          <w:sz w:val="28"/>
          <w:szCs w:val="28"/>
          <w:lang w:eastAsia="ru-RU"/>
        </w:rPr>
        <w:t>Человек вправе воспользоваться такой возможностью через семь лет с начала исполнительного производства</w:t>
      </w:r>
      <w:r>
        <w:rPr>
          <w:rFonts w:ascii="Comic Sans MS" w:eastAsia="Times New Roman" w:hAnsi="Comic Sans MS" w:cs="Times New Roman"/>
          <w:sz w:val="28"/>
          <w:szCs w:val="28"/>
          <w:lang w:eastAsia="ru-RU"/>
        </w:rPr>
        <w:t xml:space="preserve"> (взыскание долгов по судебному решению). </w:t>
      </w:r>
      <w:r w:rsidR="00F6275D" w:rsidRPr="00F6275D">
        <w:rPr>
          <w:rFonts w:ascii="Comic Sans MS" w:eastAsia="Times New Roman" w:hAnsi="Comic Sans MS" w:cs="Times New Roman"/>
          <w:sz w:val="28"/>
          <w:szCs w:val="28"/>
          <w:lang w:eastAsia="ru-RU"/>
        </w:rPr>
        <w:t>А если единственный доход должника — пенсия или ежемесячные детские пособия и у него нет имущества, которое приставы могут забрать в счет долгов, процедура будет доступна уже через год.</w:t>
      </w:r>
    </w:p>
    <w:p w14:paraId="711B85C8" w14:textId="77777777" w:rsidR="00F6275D" w:rsidRPr="00F6275D" w:rsidRDefault="00F6275D" w:rsidP="00F6275D">
      <w:pPr>
        <w:spacing w:after="0" w:line="240" w:lineRule="auto"/>
        <w:jc w:val="both"/>
        <w:rPr>
          <w:rFonts w:ascii="Comic Sans MS" w:eastAsia="Times New Roman" w:hAnsi="Comic Sans MS" w:cs="Times New Roman"/>
          <w:sz w:val="28"/>
          <w:szCs w:val="28"/>
          <w:lang w:eastAsia="ru-RU"/>
        </w:rPr>
      </w:pPr>
      <w:r w:rsidRPr="00F6275D">
        <w:rPr>
          <w:rFonts w:ascii="Comic Sans MS" w:eastAsia="Times New Roman" w:hAnsi="Comic Sans MS" w:cs="Times New Roman"/>
          <w:sz w:val="28"/>
          <w:szCs w:val="28"/>
          <w:lang w:eastAsia="ru-RU"/>
        </w:rPr>
        <w:t>Также изменится срок повторного внесудебного банкротства. Его можно будет пройти через пять, а не через десять лет после первого раза.</w:t>
      </w:r>
    </w:p>
    <w:p w14:paraId="47E836C0" w14:textId="77777777" w:rsidR="00045F6F" w:rsidRPr="00045F6F" w:rsidRDefault="00045F6F" w:rsidP="00F6275D">
      <w:pPr>
        <w:spacing w:after="0" w:line="240" w:lineRule="auto"/>
        <w:jc w:val="both"/>
        <w:rPr>
          <w:rFonts w:ascii="Comic Sans MS" w:eastAsia="Times New Roman" w:hAnsi="Comic Sans MS" w:cs="Times New Roman"/>
          <w:b/>
          <w:color w:val="0000FF"/>
          <w:sz w:val="4"/>
          <w:szCs w:val="28"/>
          <w:lang w:eastAsia="ru-RU"/>
        </w:rPr>
      </w:pPr>
    </w:p>
    <w:p w14:paraId="32894F93" w14:textId="77777777" w:rsidR="00F6275D" w:rsidRPr="00FD1F16" w:rsidRDefault="00F6275D" w:rsidP="00F6275D">
      <w:pPr>
        <w:spacing w:after="0" w:line="240" w:lineRule="auto"/>
        <w:jc w:val="both"/>
        <w:rPr>
          <w:rFonts w:ascii="Comic Sans MS" w:eastAsia="Times New Roman" w:hAnsi="Comic Sans MS" w:cs="Times New Roman"/>
          <w:b/>
          <w:color w:val="0000FF"/>
          <w:sz w:val="28"/>
          <w:szCs w:val="28"/>
          <w:lang w:eastAsia="ru-RU"/>
        </w:rPr>
      </w:pPr>
      <w:r w:rsidRPr="00FD1F16">
        <w:rPr>
          <w:rFonts w:ascii="Comic Sans MS" w:eastAsia="Times New Roman" w:hAnsi="Comic Sans MS" w:cs="Times New Roman"/>
          <w:b/>
          <w:color w:val="0000FF"/>
          <w:sz w:val="28"/>
          <w:szCs w:val="28"/>
          <w:lang w:eastAsia="ru-RU"/>
        </w:rPr>
        <w:t>4. ЦИФРОВОЙ РУБЛЬ</w:t>
      </w:r>
    </w:p>
    <w:p w14:paraId="58BE7C7D" w14:textId="77777777" w:rsidR="00F6275D" w:rsidRPr="00F6275D" w:rsidRDefault="00F6275D" w:rsidP="00F6275D">
      <w:pPr>
        <w:spacing w:after="0" w:line="240" w:lineRule="auto"/>
        <w:jc w:val="both"/>
        <w:rPr>
          <w:rFonts w:ascii="Comic Sans MS" w:eastAsia="Times New Roman" w:hAnsi="Comic Sans MS" w:cs="Times New Roman"/>
          <w:sz w:val="28"/>
          <w:szCs w:val="28"/>
          <w:lang w:eastAsia="ru-RU"/>
        </w:rPr>
      </w:pPr>
      <w:r w:rsidRPr="00F6275D">
        <w:rPr>
          <w:rFonts w:ascii="Comic Sans MS" w:eastAsia="Times New Roman" w:hAnsi="Comic Sans MS" w:cs="Times New Roman"/>
          <w:sz w:val="28"/>
          <w:szCs w:val="28"/>
          <w:lang w:eastAsia="ru-RU"/>
        </w:rPr>
        <w:t xml:space="preserve">С 1 августа в России вступил в силу закон о цифровом рубле. Цифровой рубль – это новая, третья форма денег. Эмиссией, то </w:t>
      </w:r>
      <w:proofErr w:type="gramStart"/>
      <w:r w:rsidRPr="00F6275D">
        <w:rPr>
          <w:rFonts w:ascii="Comic Sans MS" w:eastAsia="Times New Roman" w:hAnsi="Comic Sans MS" w:cs="Times New Roman"/>
          <w:sz w:val="28"/>
          <w:szCs w:val="28"/>
          <w:lang w:eastAsia="ru-RU"/>
        </w:rPr>
        <w:t>есть  выпуском</w:t>
      </w:r>
      <w:proofErr w:type="gramEnd"/>
      <w:r w:rsidRPr="00F6275D">
        <w:rPr>
          <w:rFonts w:ascii="Comic Sans MS" w:eastAsia="Times New Roman" w:hAnsi="Comic Sans MS" w:cs="Times New Roman"/>
          <w:sz w:val="28"/>
          <w:szCs w:val="28"/>
          <w:lang w:eastAsia="ru-RU"/>
        </w:rPr>
        <w:t xml:space="preserve">, будет заниматься Банк России. Цифровой рубль вводится в дополнение к наличным и безналичным формам валюты, и является эквивалентным им: 1 цифровой рубль = 1 наличный рубль = 1 безналичный рубль. </w:t>
      </w:r>
    </w:p>
    <w:p w14:paraId="1EBAA932" w14:textId="77777777" w:rsidR="00F6275D" w:rsidRPr="00F6275D" w:rsidRDefault="00045F6F" w:rsidP="00F6275D">
      <w:pPr>
        <w:spacing w:after="0" w:line="240" w:lineRule="auto"/>
        <w:jc w:val="both"/>
        <w:rPr>
          <w:rFonts w:ascii="Comic Sans MS" w:eastAsia="Times New Roman" w:hAnsi="Comic Sans MS" w:cs="Times New Roman"/>
          <w:sz w:val="28"/>
          <w:szCs w:val="28"/>
          <w:lang w:eastAsia="ru-RU"/>
        </w:rPr>
      </w:pPr>
      <w:r>
        <w:rPr>
          <w:noProof/>
          <w:lang w:eastAsia="ru-RU"/>
        </w:rPr>
        <w:drawing>
          <wp:anchor distT="0" distB="0" distL="114300" distR="114300" simplePos="0" relativeHeight="251663360" behindDoc="1" locked="0" layoutInCell="1" allowOverlap="1" wp14:anchorId="5660CB5C" wp14:editId="5A667045">
            <wp:simplePos x="0" y="0"/>
            <wp:positionH relativeFrom="column">
              <wp:posOffset>3794125</wp:posOffset>
            </wp:positionH>
            <wp:positionV relativeFrom="paragraph">
              <wp:posOffset>955675</wp:posOffset>
            </wp:positionV>
            <wp:extent cx="2973705" cy="2091690"/>
            <wp:effectExtent l="0" t="0" r="0" b="0"/>
            <wp:wrapTight wrapText="bothSides">
              <wp:wrapPolygon edited="0">
                <wp:start x="0" y="0"/>
                <wp:lineTo x="0" y="21443"/>
                <wp:lineTo x="21448" y="21443"/>
                <wp:lineTo x="2144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973705" cy="2091690"/>
                    </a:xfrm>
                    <a:prstGeom prst="rect">
                      <a:avLst/>
                    </a:prstGeom>
                  </pic:spPr>
                </pic:pic>
              </a:graphicData>
            </a:graphic>
            <wp14:sizeRelH relativeFrom="page">
              <wp14:pctWidth>0</wp14:pctWidth>
            </wp14:sizeRelH>
            <wp14:sizeRelV relativeFrom="page">
              <wp14:pctHeight>0</wp14:pctHeight>
            </wp14:sizeRelV>
          </wp:anchor>
        </w:drawing>
      </w:r>
      <w:r w:rsidR="00F6275D" w:rsidRPr="00F6275D">
        <w:rPr>
          <w:rFonts w:ascii="Comic Sans MS" w:eastAsia="Times New Roman" w:hAnsi="Comic Sans MS" w:cs="Times New Roman"/>
          <w:sz w:val="28"/>
          <w:szCs w:val="28"/>
          <w:lang w:eastAsia="ru-RU"/>
        </w:rPr>
        <w:t xml:space="preserve">Цифровой рубль представляет из себя цифровой код, который хранится в специальном электронном кошельке на платформе Банка России. Доступ к своим кошелькам люди и компании получат в привычном онлайн-банкинге. Основным отличием цифрового рубля от криптовалюты является то, что выпускать цифровой рубль </w:t>
      </w:r>
      <w:proofErr w:type="gramStart"/>
      <w:r w:rsidR="00F6275D" w:rsidRPr="00F6275D">
        <w:rPr>
          <w:rFonts w:ascii="Comic Sans MS" w:eastAsia="Times New Roman" w:hAnsi="Comic Sans MS" w:cs="Times New Roman"/>
          <w:sz w:val="28"/>
          <w:szCs w:val="28"/>
          <w:lang w:eastAsia="ru-RU"/>
        </w:rPr>
        <w:t>может  только</w:t>
      </w:r>
      <w:proofErr w:type="gramEnd"/>
      <w:r w:rsidR="00F6275D" w:rsidRPr="00F6275D">
        <w:rPr>
          <w:rFonts w:ascii="Comic Sans MS" w:eastAsia="Times New Roman" w:hAnsi="Comic Sans MS" w:cs="Times New Roman"/>
          <w:sz w:val="28"/>
          <w:szCs w:val="28"/>
          <w:lang w:eastAsia="ru-RU"/>
        </w:rPr>
        <w:t xml:space="preserve"> Банк России. Он же несет по нему обязательства. Цифровой рубль не является способом заработка. Преимуществами цифрового рубля являются высокий уровень безопасности, а также то, что операции с цифровыми рублями планируют сделать без комиссий. </w:t>
      </w:r>
    </w:p>
    <w:p w14:paraId="79F99836" w14:textId="77777777" w:rsidR="00045F6F" w:rsidRPr="00045F6F" w:rsidRDefault="00045F6F" w:rsidP="00045F6F">
      <w:pPr>
        <w:spacing w:after="0" w:line="240" w:lineRule="auto"/>
        <w:ind w:right="-141" w:hanging="142"/>
        <w:jc w:val="center"/>
        <w:rPr>
          <w:rFonts w:ascii="Comic Sans MS" w:hAnsi="Comic Sans MS" w:cs="Times New Roman"/>
          <w:b/>
          <w:color w:val="00B050"/>
          <w:sz w:val="44"/>
          <w:szCs w:val="44"/>
        </w:rPr>
      </w:pPr>
      <w:r w:rsidRPr="00045F6F">
        <w:rPr>
          <w:rFonts w:ascii="Comic Sans MS" w:hAnsi="Comic Sans MS" w:cs="Calibri"/>
          <w:b/>
          <w:color w:val="00B050"/>
          <w:sz w:val="44"/>
          <w:szCs w:val="44"/>
        </w:rPr>
        <w:lastRenderedPageBreak/>
        <w:t>ЕСЛИ С БАНКОВСКОЙ КАРТЫ УКРАЛИ ДЕНЬГИ.</w:t>
      </w:r>
    </w:p>
    <w:p w14:paraId="77514088" w14:textId="77777777" w:rsidR="00045F6F" w:rsidRDefault="00045F6F" w:rsidP="00045F6F">
      <w:pPr>
        <w:spacing w:after="0"/>
        <w:jc w:val="center"/>
        <w:rPr>
          <w:rFonts w:ascii="Times New Roman" w:hAnsi="Times New Roman" w:cs="Times New Roman"/>
          <w:b/>
          <w:sz w:val="24"/>
          <w:szCs w:val="24"/>
        </w:rPr>
      </w:pPr>
    </w:p>
    <w:p w14:paraId="0325976C" w14:textId="77777777" w:rsidR="00045F6F" w:rsidRPr="00045F6F" w:rsidRDefault="00045F6F" w:rsidP="00045F6F">
      <w:pPr>
        <w:spacing w:after="0" w:line="240" w:lineRule="auto"/>
        <w:jc w:val="both"/>
        <w:rPr>
          <w:rFonts w:ascii="Comic Sans MS" w:hAnsi="Comic Sans MS" w:cs="Times New Roman"/>
          <w:b/>
          <w:color w:val="C00000"/>
          <w:sz w:val="28"/>
          <w:szCs w:val="28"/>
        </w:rPr>
      </w:pPr>
      <w:r w:rsidRPr="00045F6F">
        <w:rPr>
          <w:rFonts w:ascii="Comic Sans MS" w:hAnsi="Comic Sans MS" w:cs="Times New Roman"/>
          <w:b/>
          <w:color w:val="C00000"/>
          <w:sz w:val="28"/>
          <w:szCs w:val="28"/>
        </w:rPr>
        <w:t xml:space="preserve">Алгоритм действий </w:t>
      </w:r>
      <w:proofErr w:type="gramStart"/>
      <w:r w:rsidRPr="00045F6F">
        <w:rPr>
          <w:rFonts w:ascii="Comic Sans MS" w:hAnsi="Comic Sans MS" w:cs="Times New Roman"/>
          <w:b/>
          <w:color w:val="C00000"/>
          <w:sz w:val="28"/>
          <w:szCs w:val="28"/>
        </w:rPr>
        <w:t>потребителя :</w:t>
      </w:r>
      <w:proofErr w:type="gramEnd"/>
    </w:p>
    <w:p w14:paraId="542EC102" w14:textId="77777777" w:rsidR="00045F6F" w:rsidRPr="00045F6F" w:rsidRDefault="00045F6F" w:rsidP="00045F6F">
      <w:pPr>
        <w:spacing w:after="0" w:line="240" w:lineRule="auto"/>
        <w:jc w:val="both"/>
        <w:rPr>
          <w:rFonts w:ascii="Comic Sans MS" w:hAnsi="Comic Sans MS" w:cs="Times New Roman"/>
          <w:b/>
          <w:color w:val="0000FF"/>
          <w:sz w:val="28"/>
          <w:szCs w:val="28"/>
        </w:rPr>
      </w:pPr>
      <w:r w:rsidRPr="00045F6F">
        <w:rPr>
          <w:rFonts w:ascii="Comic Sans MS" w:hAnsi="Comic Sans MS" w:cs="Times New Roman"/>
          <w:b/>
          <w:color w:val="0000FF"/>
          <w:sz w:val="28"/>
          <w:szCs w:val="28"/>
        </w:rPr>
        <w:t>1.Заблокировать карту.</w:t>
      </w:r>
    </w:p>
    <w:p w14:paraId="20AF3B1A" w14:textId="77777777" w:rsidR="00045F6F" w:rsidRPr="00045F6F" w:rsidRDefault="00045F6F" w:rsidP="00045F6F">
      <w:pPr>
        <w:spacing w:after="0" w:line="240" w:lineRule="auto"/>
        <w:jc w:val="both"/>
        <w:rPr>
          <w:rFonts w:ascii="Comic Sans MS" w:hAnsi="Comic Sans MS" w:cs="Times New Roman"/>
          <w:sz w:val="28"/>
          <w:szCs w:val="28"/>
        </w:rPr>
      </w:pPr>
      <w:r w:rsidRPr="00045F6F">
        <w:rPr>
          <w:rFonts w:ascii="Comic Sans MS" w:hAnsi="Comic Sans MS" w:cs="Times New Roman"/>
          <w:sz w:val="28"/>
          <w:szCs w:val="28"/>
        </w:rPr>
        <w:t xml:space="preserve">Чтобы оставшиеся денежные средства не были списаны с вашей карты, необходимо немедленно ее заблокировать. Сделать это можно разными способами. Через мобильное приложение банка, по телефону горячей линии, в сервисе онлайн – банке, по смс сообщениям, в отделении Вашего банка. </w:t>
      </w:r>
    </w:p>
    <w:p w14:paraId="7D7B28F6" w14:textId="77777777" w:rsidR="00045F6F" w:rsidRPr="00045F6F" w:rsidRDefault="00045F6F" w:rsidP="00045F6F">
      <w:pPr>
        <w:autoSpaceDE w:val="0"/>
        <w:autoSpaceDN w:val="0"/>
        <w:adjustRightInd w:val="0"/>
        <w:spacing w:after="0" w:line="240" w:lineRule="auto"/>
        <w:jc w:val="both"/>
        <w:rPr>
          <w:rFonts w:ascii="Comic Sans MS" w:hAnsi="Comic Sans MS" w:cs="Times New Roman"/>
          <w:b/>
          <w:color w:val="0000FF"/>
          <w:sz w:val="28"/>
          <w:szCs w:val="28"/>
        </w:rPr>
      </w:pPr>
      <w:r w:rsidRPr="00045F6F">
        <w:rPr>
          <w:rFonts w:ascii="Comic Sans MS" w:hAnsi="Comic Sans MS" w:cs="Times New Roman"/>
          <w:b/>
          <w:color w:val="0000FF"/>
          <w:sz w:val="28"/>
          <w:szCs w:val="28"/>
        </w:rPr>
        <w:t>2.Сообщить о краже и оформить заявление на возврат денег.</w:t>
      </w:r>
    </w:p>
    <w:p w14:paraId="78DF615F" w14:textId="77777777" w:rsidR="00045F6F" w:rsidRPr="00045F6F" w:rsidRDefault="00045F6F" w:rsidP="00045F6F">
      <w:pPr>
        <w:autoSpaceDE w:val="0"/>
        <w:autoSpaceDN w:val="0"/>
        <w:adjustRightInd w:val="0"/>
        <w:spacing w:after="0" w:line="240" w:lineRule="auto"/>
        <w:jc w:val="both"/>
        <w:rPr>
          <w:rFonts w:ascii="Comic Sans MS" w:hAnsi="Comic Sans MS" w:cs="Times New Roman"/>
          <w:sz w:val="28"/>
          <w:szCs w:val="28"/>
        </w:rPr>
      </w:pPr>
      <w:r w:rsidRPr="00045F6F">
        <w:rPr>
          <w:rFonts w:ascii="Comic Sans MS" w:hAnsi="Comic Sans MS" w:cs="Times New Roman"/>
          <w:sz w:val="28"/>
          <w:szCs w:val="28"/>
        </w:rPr>
        <w:t xml:space="preserve"> По закону клиент обязан уведомить банк о том, какие операции провели без вашего согласия в течение одного дня после получения уведомления о несогласованной операции</w:t>
      </w:r>
    </w:p>
    <w:p w14:paraId="2CA76B08" w14:textId="77777777" w:rsidR="00045F6F" w:rsidRPr="00045F6F" w:rsidRDefault="00045F6F" w:rsidP="00045F6F">
      <w:pPr>
        <w:spacing w:after="0" w:line="240" w:lineRule="auto"/>
        <w:jc w:val="both"/>
        <w:rPr>
          <w:rFonts w:ascii="Comic Sans MS" w:hAnsi="Comic Sans MS" w:cs="Times New Roman"/>
          <w:color w:val="C00000"/>
          <w:sz w:val="28"/>
          <w:szCs w:val="28"/>
        </w:rPr>
      </w:pPr>
      <w:r w:rsidRPr="00045F6F">
        <w:rPr>
          <w:rFonts w:ascii="Comic Sans MS" w:hAnsi="Comic Sans MS" w:cs="Times New Roman"/>
          <w:color w:val="C00000"/>
          <w:sz w:val="28"/>
          <w:szCs w:val="28"/>
        </w:rPr>
        <w:t xml:space="preserve">     Если вы сообщили банку о краже денег с карты не позднее следующего дня после того, как произошла подозрительная операция и не нарушали правила безопасности при использовании карты, в частности не сообщали подозрительным лицам данные своей карты, то банк обязан вернуть вам украденные денежные средства. </w:t>
      </w:r>
    </w:p>
    <w:p w14:paraId="2DC1CC94" w14:textId="77777777" w:rsidR="00045F6F" w:rsidRPr="00045F6F" w:rsidRDefault="00045F6F" w:rsidP="00045F6F">
      <w:pPr>
        <w:autoSpaceDE w:val="0"/>
        <w:autoSpaceDN w:val="0"/>
        <w:adjustRightInd w:val="0"/>
        <w:spacing w:after="0" w:line="240" w:lineRule="auto"/>
        <w:jc w:val="both"/>
        <w:rPr>
          <w:rFonts w:ascii="Comic Sans MS" w:hAnsi="Comic Sans MS" w:cs="Times New Roman"/>
          <w:sz w:val="28"/>
          <w:szCs w:val="28"/>
          <w:highlight w:val="yellow"/>
        </w:rPr>
      </w:pPr>
      <w:r w:rsidRPr="00045F6F">
        <w:rPr>
          <w:rFonts w:ascii="Comic Sans MS" w:hAnsi="Comic Sans MS" w:cs="Times New Roman"/>
          <w:sz w:val="28"/>
          <w:szCs w:val="28"/>
        </w:rPr>
        <w:t xml:space="preserve">     Как именно вы должны сообщить о краже — по телефону или лично в отделении — прописано в вашем договоре. Но при возникновении такой ситуации лучше сразу позвонить на «горячую линию» в банк, чтобы не терять времени и тут же уточнить, как необходимо сообщить о незаконном списании. </w:t>
      </w:r>
    </w:p>
    <w:p w14:paraId="7ED205DB" w14:textId="77777777" w:rsidR="00045F6F" w:rsidRPr="00045F6F" w:rsidRDefault="00045F6F" w:rsidP="00045F6F">
      <w:pPr>
        <w:autoSpaceDE w:val="0"/>
        <w:autoSpaceDN w:val="0"/>
        <w:adjustRightInd w:val="0"/>
        <w:spacing w:after="0" w:line="240" w:lineRule="auto"/>
        <w:jc w:val="both"/>
        <w:rPr>
          <w:rFonts w:ascii="Comic Sans MS" w:hAnsi="Comic Sans MS" w:cs="Times New Roman"/>
          <w:b/>
          <w:color w:val="0000FF"/>
          <w:sz w:val="28"/>
          <w:szCs w:val="28"/>
        </w:rPr>
      </w:pPr>
      <w:r w:rsidRPr="00045F6F">
        <w:rPr>
          <w:rFonts w:ascii="Comic Sans MS" w:hAnsi="Comic Sans MS" w:cs="Times New Roman"/>
          <w:b/>
          <w:color w:val="C00000"/>
          <w:sz w:val="28"/>
          <w:szCs w:val="28"/>
        </w:rPr>
        <w:t xml:space="preserve">     Обращаем Ваше внимание!</w:t>
      </w:r>
      <w:r w:rsidRPr="00045F6F">
        <w:rPr>
          <w:rFonts w:ascii="Comic Sans MS" w:hAnsi="Comic Sans MS" w:cs="Times New Roman"/>
          <w:b/>
          <w:sz w:val="28"/>
          <w:szCs w:val="28"/>
        </w:rPr>
        <w:t xml:space="preserve"> </w:t>
      </w:r>
      <w:r w:rsidRPr="00045F6F">
        <w:rPr>
          <w:rFonts w:ascii="Comic Sans MS" w:hAnsi="Comic Sans MS" w:cs="Times New Roman"/>
          <w:b/>
          <w:color w:val="0000FF"/>
          <w:sz w:val="28"/>
          <w:szCs w:val="28"/>
        </w:rPr>
        <w:t xml:space="preserve">В случае нарушения процедуры уведомления или пропуска срока кредитная организация имеет право отказать в возврате денег. </w:t>
      </w:r>
    </w:p>
    <w:p w14:paraId="5A379652" w14:textId="77777777" w:rsidR="00045F6F" w:rsidRPr="00045F6F" w:rsidRDefault="00045F6F" w:rsidP="00045F6F">
      <w:pPr>
        <w:spacing w:after="0" w:line="240" w:lineRule="auto"/>
        <w:jc w:val="both"/>
        <w:rPr>
          <w:rFonts w:ascii="Comic Sans MS" w:hAnsi="Comic Sans MS" w:cs="Times New Roman"/>
          <w:sz w:val="28"/>
          <w:szCs w:val="28"/>
        </w:rPr>
      </w:pPr>
      <w:r w:rsidRPr="00045F6F">
        <w:rPr>
          <w:rFonts w:ascii="Comic Sans MS" w:hAnsi="Comic Sans MS" w:cs="Times New Roman"/>
          <w:sz w:val="28"/>
          <w:szCs w:val="28"/>
        </w:rPr>
        <w:t xml:space="preserve">     Далее нужно будет прийти в отделение вашего банка и написать заявление с требованием вернуть деньги. Сохраните у себя копию заявления с отметкой о том, что банк его принял.</w:t>
      </w:r>
    </w:p>
    <w:p w14:paraId="218EBA0F" w14:textId="77777777" w:rsidR="00045F6F" w:rsidRPr="00045F6F" w:rsidRDefault="0090101E" w:rsidP="00045F6F">
      <w:pPr>
        <w:spacing w:after="0" w:line="240" w:lineRule="auto"/>
        <w:jc w:val="both"/>
        <w:rPr>
          <w:rFonts w:ascii="Comic Sans MS" w:hAnsi="Comic Sans MS" w:cs="Times New Roman"/>
          <w:sz w:val="28"/>
          <w:szCs w:val="28"/>
        </w:rPr>
      </w:pPr>
      <w:r>
        <w:rPr>
          <w:noProof/>
          <w:lang w:eastAsia="ru-RU"/>
        </w:rPr>
        <w:drawing>
          <wp:anchor distT="0" distB="0" distL="114300" distR="114300" simplePos="0" relativeHeight="251656192" behindDoc="1" locked="0" layoutInCell="1" allowOverlap="1" wp14:anchorId="26EDFDD4" wp14:editId="132F8409">
            <wp:simplePos x="0" y="0"/>
            <wp:positionH relativeFrom="column">
              <wp:posOffset>47072</wp:posOffset>
            </wp:positionH>
            <wp:positionV relativeFrom="paragraph">
              <wp:posOffset>299996</wp:posOffset>
            </wp:positionV>
            <wp:extent cx="4343400" cy="2498725"/>
            <wp:effectExtent l="0" t="0" r="0" b="0"/>
            <wp:wrapTight wrapText="bothSides">
              <wp:wrapPolygon edited="0">
                <wp:start x="0" y="0"/>
                <wp:lineTo x="0" y="21408"/>
                <wp:lineTo x="21505" y="21408"/>
                <wp:lineTo x="2150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4343400" cy="2498725"/>
                    </a:xfrm>
                    <a:prstGeom prst="rect">
                      <a:avLst/>
                    </a:prstGeom>
                  </pic:spPr>
                </pic:pic>
              </a:graphicData>
            </a:graphic>
            <wp14:sizeRelH relativeFrom="page">
              <wp14:pctWidth>0</wp14:pctWidth>
            </wp14:sizeRelH>
            <wp14:sizeRelV relativeFrom="page">
              <wp14:pctHeight>0</wp14:pctHeight>
            </wp14:sizeRelV>
          </wp:anchor>
        </w:drawing>
      </w:r>
      <w:r w:rsidR="00045F6F" w:rsidRPr="00045F6F">
        <w:rPr>
          <w:rFonts w:ascii="Comic Sans MS" w:hAnsi="Comic Sans MS" w:cs="Times New Roman"/>
          <w:sz w:val="28"/>
          <w:szCs w:val="28"/>
        </w:rPr>
        <w:t xml:space="preserve">После того как вы обратитесь в банк с заявлением, </w:t>
      </w:r>
      <w:r>
        <w:rPr>
          <w:rFonts w:ascii="Comic Sans MS" w:hAnsi="Comic Sans MS" w:cs="Times New Roman"/>
          <w:sz w:val="28"/>
          <w:szCs w:val="28"/>
        </w:rPr>
        <w:t>о</w:t>
      </w:r>
      <w:r w:rsidR="00045F6F" w:rsidRPr="00045F6F">
        <w:rPr>
          <w:rFonts w:ascii="Comic Sans MS" w:hAnsi="Comic Sans MS" w:cs="Times New Roman"/>
          <w:sz w:val="28"/>
          <w:szCs w:val="28"/>
        </w:rPr>
        <w:t xml:space="preserve">твет Вам должны предоставить </w:t>
      </w:r>
      <w:r>
        <w:rPr>
          <w:rFonts w:ascii="Comic Sans MS" w:hAnsi="Comic Sans MS" w:cs="Times New Roman"/>
          <w:sz w:val="28"/>
          <w:szCs w:val="28"/>
        </w:rPr>
        <w:t xml:space="preserve">в </w:t>
      </w:r>
      <w:proofErr w:type="gramStart"/>
      <w:r>
        <w:rPr>
          <w:rFonts w:ascii="Comic Sans MS" w:hAnsi="Comic Sans MS" w:cs="Times New Roman"/>
          <w:sz w:val="28"/>
          <w:szCs w:val="28"/>
        </w:rPr>
        <w:t xml:space="preserve">течение </w:t>
      </w:r>
      <w:r w:rsidR="00045F6F" w:rsidRPr="00045F6F">
        <w:rPr>
          <w:rFonts w:ascii="Comic Sans MS" w:hAnsi="Comic Sans MS" w:cs="Times New Roman"/>
          <w:sz w:val="28"/>
          <w:szCs w:val="28"/>
        </w:rPr>
        <w:t xml:space="preserve"> 30</w:t>
      </w:r>
      <w:proofErr w:type="gramEnd"/>
      <w:r w:rsidR="00045F6F" w:rsidRPr="00045F6F">
        <w:rPr>
          <w:rFonts w:ascii="Comic Sans MS" w:hAnsi="Comic Sans MS" w:cs="Times New Roman"/>
          <w:sz w:val="28"/>
          <w:szCs w:val="28"/>
        </w:rPr>
        <w:t xml:space="preserve"> дней</w:t>
      </w:r>
      <w:r>
        <w:rPr>
          <w:rFonts w:ascii="Comic Sans MS" w:hAnsi="Comic Sans MS" w:cs="Times New Roman"/>
          <w:sz w:val="28"/>
          <w:szCs w:val="28"/>
        </w:rPr>
        <w:t>. Е</w:t>
      </w:r>
      <w:r w:rsidR="00045F6F" w:rsidRPr="00045F6F">
        <w:rPr>
          <w:rFonts w:ascii="Comic Sans MS" w:hAnsi="Comic Sans MS" w:cs="Times New Roman"/>
          <w:sz w:val="28"/>
          <w:szCs w:val="28"/>
        </w:rPr>
        <w:t xml:space="preserve">сли операция была международная, то на ответ </w:t>
      </w:r>
      <w:proofErr w:type="gramStart"/>
      <w:r w:rsidR="00045F6F" w:rsidRPr="00045F6F">
        <w:rPr>
          <w:rFonts w:ascii="Comic Sans MS" w:hAnsi="Comic Sans MS" w:cs="Times New Roman"/>
          <w:sz w:val="28"/>
          <w:szCs w:val="28"/>
        </w:rPr>
        <w:t>потребуется  60</w:t>
      </w:r>
      <w:proofErr w:type="gramEnd"/>
      <w:r w:rsidR="00045F6F" w:rsidRPr="00045F6F">
        <w:rPr>
          <w:rFonts w:ascii="Comic Sans MS" w:hAnsi="Comic Sans MS" w:cs="Times New Roman"/>
          <w:sz w:val="28"/>
          <w:szCs w:val="28"/>
        </w:rPr>
        <w:t xml:space="preserve"> дней.</w:t>
      </w:r>
    </w:p>
    <w:p w14:paraId="7B8484FF" w14:textId="77777777" w:rsidR="00045F6F" w:rsidRPr="00045F6F" w:rsidRDefault="00045F6F" w:rsidP="00045F6F">
      <w:pPr>
        <w:spacing w:after="0" w:line="240" w:lineRule="auto"/>
        <w:jc w:val="both"/>
        <w:rPr>
          <w:rFonts w:ascii="Comic Sans MS" w:hAnsi="Comic Sans MS" w:cs="Times New Roman"/>
          <w:sz w:val="28"/>
          <w:szCs w:val="28"/>
        </w:rPr>
      </w:pPr>
      <w:r w:rsidRPr="00045F6F">
        <w:rPr>
          <w:rFonts w:ascii="Comic Sans MS" w:hAnsi="Comic Sans MS" w:cs="Times New Roman"/>
          <w:sz w:val="28"/>
          <w:szCs w:val="28"/>
        </w:rPr>
        <w:t>Поскольку кража денег — это уголовное преступление, напишите заявление в полицию.</w:t>
      </w:r>
    </w:p>
    <w:p w14:paraId="25EF29A4" w14:textId="77777777" w:rsidR="00045F6F" w:rsidRPr="00045F6F" w:rsidRDefault="00045F6F" w:rsidP="00045F6F">
      <w:pPr>
        <w:spacing w:after="0" w:line="240" w:lineRule="auto"/>
        <w:jc w:val="both"/>
        <w:rPr>
          <w:rFonts w:ascii="Comic Sans MS" w:hAnsi="Comic Sans MS" w:cs="Times New Roman"/>
          <w:sz w:val="28"/>
          <w:szCs w:val="28"/>
          <w:highlight w:val="yellow"/>
        </w:rPr>
      </w:pPr>
    </w:p>
    <w:p w14:paraId="631D4DEB" w14:textId="77777777" w:rsidR="00045F6F" w:rsidRPr="0090101E" w:rsidRDefault="0090101E" w:rsidP="00045F6F">
      <w:pPr>
        <w:spacing w:after="0" w:line="240" w:lineRule="auto"/>
        <w:jc w:val="center"/>
        <w:rPr>
          <w:rFonts w:ascii="Comic Sans MS" w:hAnsi="Comic Sans MS" w:cs="Times New Roman"/>
          <w:b/>
          <w:color w:val="00B050"/>
          <w:sz w:val="44"/>
          <w:szCs w:val="44"/>
        </w:rPr>
      </w:pPr>
      <w:r w:rsidRPr="0090101E">
        <w:rPr>
          <w:rFonts w:ascii="Comic Sans MS" w:hAnsi="Comic Sans MS" w:cs="Times New Roman"/>
          <w:b/>
          <w:color w:val="00B050"/>
          <w:sz w:val="44"/>
          <w:szCs w:val="44"/>
        </w:rPr>
        <w:lastRenderedPageBreak/>
        <w:t>КАК ЗАЩИТИ</w:t>
      </w:r>
      <w:r>
        <w:rPr>
          <w:rFonts w:ascii="Comic Sans MS" w:hAnsi="Comic Sans MS" w:cs="Times New Roman"/>
          <w:b/>
          <w:color w:val="00B050"/>
          <w:sz w:val="44"/>
          <w:szCs w:val="44"/>
        </w:rPr>
        <w:t>ТЬ СРЕДСТВА НА БА</w:t>
      </w:r>
      <w:r w:rsidRPr="0090101E">
        <w:rPr>
          <w:rFonts w:ascii="Comic Sans MS" w:hAnsi="Comic Sans MS" w:cs="Times New Roman"/>
          <w:b/>
          <w:color w:val="00B050"/>
          <w:sz w:val="44"/>
          <w:szCs w:val="44"/>
        </w:rPr>
        <w:t>НКОВСКОЙ КАРТЕ.</w:t>
      </w:r>
    </w:p>
    <w:p w14:paraId="76432C4D" w14:textId="77777777" w:rsidR="0090101E" w:rsidRDefault="00045F6F" w:rsidP="00045F6F">
      <w:pPr>
        <w:autoSpaceDE w:val="0"/>
        <w:autoSpaceDN w:val="0"/>
        <w:adjustRightInd w:val="0"/>
        <w:spacing w:after="0" w:line="240" w:lineRule="auto"/>
        <w:jc w:val="both"/>
        <w:rPr>
          <w:rFonts w:ascii="Comic Sans MS" w:hAnsi="Comic Sans MS" w:cs="Times New Roman"/>
          <w:sz w:val="28"/>
          <w:szCs w:val="28"/>
        </w:rPr>
      </w:pPr>
      <w:r w:rsidRPr="00045F6F">
        <w:rPr>
          <w:rFonts w:ascii="Comic Sans MS" w:hAnsi="Comic Sans MS" w:cs="Times New Roman"/>
          <w:sz w:val="28"/>
          <w:szCs w:val="28"/>
        </w:rPr>
        <w:t xml:space="preserve">     </w:t>
      </w:r>
    </w:p>
    <w:p w14:paraId="0A077073" w14:textId="77777777" w:rsidR="00045F6F" w:rsidRDefault="00045F6F" w:rsidP="00045F6F">
      <w:pPr>
        <w:autoSpaceDE w:val="0"/>
        <w:autoSpaceDN w:val="0"/>
        <w:adjustRightInd w:val="0"/>
        <w:spacing w:after="0" w:line="240" w:lineRule="auto"/>
        <w:jc w:val="both"/>
        <w:rPr>
          <w:rFonts w:ascii="Comic Sans MS" w:hAnsi="Comic Sans MS" w:cs="Times New Roman"/>
          <w:sz w:val="28"/>
          <w:szCs w:val="28"/>
        </w:rPr>
      </w:pPr>
      <w:r w:rsidRPr="00045F6F">
        <w:rPr>
          <w:rFonts w:ascii="Comic Sans MS" w:hAnsi="Comic Sans MS" w:cs="Times New Roman"/>
          <w:sz w:val="28"/>
          <w:szCs w:val="28"/>
        </w:rPr>
        <w:t>Вследствие того, что большинство краж с банковских карт происходит из-за невнимательности самих гражданам необходимо уделять особое внимание охране своих персональных данных, а именно:</w:t>
      </w:r>
    </w:p>
    <w:p w14:paraId="5A71A399" w14:textId="77777777" w:rsidR="00633D4E" w:rsidRDefault="00633D4E" w:rsidP="00633D4E">
      <w:pPr>
        <w:pStyle w:val="a9"/>
        <w:numPr>
          <w:ilvl w:val="0"/>
          <w:numId w:val="25"/>
        </w:numPr>
        <w:spacing w:after="0" w:line="240" w:lineRule="auto"/>
        <w:jc w:val="both"/>
        <w:rPr>
          <w:rFonts w:ascii="Comic Sans MS" w:hAnsi="Comic Sans MS" w:cs="Times New Roman"/>
          <w:sz w:val="28"/>
          <w:szCs w:val="28"/>
        </w:rPr>
      </w:pPr>
      <w:r w:rsidRPr="00633D4E">
        <w:rPr>
          <w:rFonts w:ascii="Comic Sans MS" w:hAnsi="Comic Sans MS" w:cs="Times New Roman"/>
          <w:sz w:val="28"/>
          <w:szCs w:val="28"/>
        </w:rPr>
        <w:t xml:space="preserve"> </w:t>
      </w:r>
      <w:r w:rsidRPr="00A134C0">
        <w:rPr>
          <w:rFonts w:ascii="Comic Sans MS" w:hAnsi="Comic Sans MS" w:cs="Times New Roman"/>
          <w:color w:val="C00000"/>
          <w:sz w:val="28"/>
          <w:szCs w:val="28"/>
        </w:rPr>
        <w:t>Проверяйте банко</w:t>
      </w:r>
      <w:r w:rsidRPr="00633D4E">
        <w:rPr>
          <w:rFonts w:ascii="Comic Sans MS" w:hAnsi="Comic Sans MS" w:cs="Times New Roman"/>
          <w:sz w:val="28"/>
          <w:szCs w:val="28"/>
        </w:rPr>
        <w:t>мат</w:t>
      </w:r>
      <w:r w:rsidRPr="00D4386F">
        <w:rPr>
          <w:rFonts w:ascii="Comic Sans MS" w:hAnsi="Comic Sans MS" w:cs="Times New Roman"/>
          <w:sz w:val="28"/>
          <w:szCs w:val="28"/>
        </w:rPr>
        <w:t xml:space="preserve"> на предмет наличия подозрительных накладок на клавиатуру или </w:t>
      </w:r>
      <w:proofErr w:type="spellStart"/>
      <w:r w:rsidRPr="00D4386F">
        <w:rPr>
          <w:rFonts w:ascii="Comic Sans MS" w:hAnsi="Comic Sans MS" w:cs="Times New Roman"/>
          <w:sz w:val="28"/>
          <w:szCs w:val="28"/>
        </w:rPr>
        <w:t>картоприемник</w:t>
      </w:r>
      <w:proofErr w:type="spellEnd"/>
      <w:r w:rsidRPr="00D4386F">
        <w:rPr>
          <w:rFonts w:ascii="Comic Sans MS" w:hAnsi="Comic Sans MS" w:cs="Times New Roman"/>
          <w:sz w:val="28"/>
          <w:szCs w:val="28"/>
        </w:rPr>
        <w:t>.</w:t>
      </w:r>
    </w:p>
    <w:p w14:paraId="549E0AC9" w14:textId="77777777" w:rsidR="00045F6F" w:rsidRPr="00045F6F" w:rsidRDefault="00045F6F" w:rsidP="00D4386F">
      <w:pPr>
        <w:pStyle w:val="a9"/>
        <w:numPr>
          <w:ilvl w:val="0"/>
          <w:numId w:val="25"/>
        </w:numPr>
        <w:spacing w:after="0" w:line="240" w:lineRule="auto"/>
        <w:ind w:left="714" w:hanging="357"/>
        <w:jc w:val="both"/>
        <w:rPr>
          <w:rFonts w:ascii="Comic Sans MS" w:hAnsi="Comic Sans MS" w:cs="Times New Roman"/>
          <w:sz w:val="28"/>
          <w:szCs w:val="28"/>
        </w:rPr>
      </w:pPr>
      <w:r w:rsidRPr="00D4386F">
        <w:rPr>
          <w:rFonts w:ascii="Comic Sans MS" w:hAnsi="Comic Sans MS" w:cs="Times New Roman"/>
          <w:color w:val="C00000"/>
          <w:sz w:val="28"/>
          <w:szCs w:val="28"/>
        </w:rPr>
        <w:t>Контролируйте операции по счету.</w:t>
      </w:r>
      <w:r w:rsidRPr="00045F6F">
        <w:rPr>
          <w:rFonts w:ascii="Comic Sans MS" w:hAnsi="Comic Sans MS" w:cs="Times New Roman"/>
          <w:sz w:val="28"/>
          <w:szCs w:val="28"/>
        </w:rPr>
        <w:t xml:space="preserve"> Например, подключите услугу СМС-информирования или </w:t>
      </w:r>
      <w:proofErr w:type="spellStart"/>
      <w:r w:rsidRPr="00045F6F">
        <w:rPr>
          <w:rFonts w:ascii="Comic Sans MS" w:hAnsi="Comic Sans MS" w:cs="Times New Roman"/>
          <w:sz w:val="28"/>
          <w:szCs w:val="28"/>
        </w:rPr>
        <w:t>push</w:t>
      </w:r>
      <w:proofErr w:type="spellEnd"/>
      <w:r w:rsidRPr="00045F6F">
        <w:rPr>
          <w:rFonts w:ascii="Comic Sans MS" w:hAnsi="Comic Sans MS" w:cs="Times New Roman"/>
          <w:sz w:val="28"/>
          <w:szCs w:val="28"/>
        </w:rPr>
        <w:t>-уведомления в мобильном приложении банка по всем своим активным картам;</w:t>
      </w:r>
    </w:p>
    <w:p w14:paraId="4E109191" w14:textId="77777777" w:rsidR="00045F6F" w:rsidRPr="00045F6F" w:rsidRDefault="00045F6F" w:rsidP="00D4386F">
      <w:pPr>
        <w:pStyle w:val="a9"/>
        <w:numPr>
          <w:ilvl w:val="0"/>
          <w:numId w:val="25"/>
        </w:numPr>
        <w:spacing w:after="0" w:line="240" w:lineRule="auto"/>
        <w:ind w:left="714" w:hanging="357"/>
        <w:jc w:val="both"/>
        <w:rPr>
          <w:rFonts w:ascii="Comic Sans MS" w:hAnsi="Comic Sans MS" w:cs="Times New Roman"/>
          <w:sz w:val="28"/>
          <w:szCs w:val="28"/>
        </w:rPr>
      </w:pPr>
      <w:r w:rsidRPr="00045F6F">
        <w:rPr>
          <w:rFonts w:ascii="Comic Sans MS" w:hAnsi="Comic Sans MS" w:cs="Times New Roman"/>
          <w:sz w:val="28"/>
          <w:szCs w:val="28"/>
        </w:rPr>
        <w:t xml:space="preserve"> </w:t>
      </w:r>
      <w:r w:rsidRPr="00D4386F">
        <w:rPr>
          <w:rFonts w:ascii="Comic Sans MS" w:hAnsi="Comic Sans MS" w:cs="Times New Roman"/>
          <w:color w:val="C00000"/>
          <w:sz w:val="28"/>
          <w:szCs w:val="28"/>
        </w:rPr>
        <w:t>Никому не сообщайте ПИН-код, CVC-/CVV-код</w:t>
      </w:r>
      <w:r w:rsidRPr="00045F6F">
        <w:rPr>
          <w:rFonts w:ascii="Comic Sans MS" w:hAnsi="Comic Sans MS" w:cs="Times New Roman"/>
          <w:sz w:val="28"/>
          <w:szCs w:val="28"/>
        </w:rPr>
        <w:t xml:space="preserve"> (секретный код на оборотной стороне карты), срок действия карты и другую информацию;</w:t>
      </w:r>
    </w:p>
    <w:p w14:paraId="6CAD4BA1" w14:textId="77777777" w:rsidR="00045F6F" w:rsidRPr="00045F6F" w:rsidRDefault="00045F6F" w:rsidP="00D4386F">
      <w:pPr>
        <w:pStyle w:val="a9"/>
        <w:numPr>
          <w:ilvl w:val="0"/>
          <w:numId w:val="25"/>
        </w:numPr>
        <w:spacing w:after="0" w:line="240" w:lineRule="auto"/>
        <w:ind w:left="714" w:hanging="357"/>
        <w:jc w:val="both"/>
        <w:rPr>
          <w:rFonts w:ascii="Comic Sans MS" w:hAnsi="Comic Sans MS" w:cs="Times New Roman"/>
          <w:sz w:val="28"/>
          <w:szCs w:val="28"/>
        </w:rPr>
      </w:pPr>
      <w:r w:rsidRPr="00045F6F">
        <w:rPr>
          <w:rFonts w:ascii="Comic Sans MS" w:hAnsi="Comic Sans MS" w:cs="Times New Roman"/>
          <w:sz w:val="28"/>
          <w:szCs w:val="28"/>
        </w:rPr>
        <w:t xml:space="preserve">  </w:t>
      </w:r>
      <w:r w:rsidRPr="00D4386F">
        <w:rPr>
          <w:rFonts w:ascii="Comic Sans MS" w:hAnsi="Comic Sans MS" w:cs="Times New Roman"/>
          <w:color w:val="C00000"/>
          <w:sz w:val="28"/>
          <w:szCs w:val="28"/>
        </w:rPr>
        <w:t>Заходите только на проверенные сайты</w:t>
      </w:r>
      <w:r w:rsidRPr="00045F6F">
        <w:rPr>
          <w:rFonts w:ascii="Comic Sans MS" w:hAnsi="Comic Sans MS" w:cs="Times New Roman"/>
          <w:sz w:val="28"/>
          <w:szCs w:val="28"/>
        </w:rPr>
        <w:t xml:space="preserve"> и никогда не кликайте по ссылкам из писем неизвестных «доброжелателей»;</w:t>
      </w:r>
    </w:p>
    <w:p w14:paraId="4F3B452A" w14:textId="77777777" w:rsidR="00045F6F" w:rsidRPr="00D4386F" w:rsidRDefault="00045F6F" w:rsidP="00045F6F">
      <w:pPr>
        <w:pStyle w:val="a9"/>
        <w:numPr>
          <w:ilvl w:val="0"/>
          <w:numId w:val="25"/>
        </w:numPr>
        <w:spacing w:after="0" w:line="240" w:lineRule="auto"/>
        <w:jc w:val="both"/>
        <w:rPr>
          <w:rFonts w:ascii="Comic Sans MS" w:hAnsi="Comic Sans MS" w:cs="Times New Roman"/>
          <w:sz w:val="28"/>
          <w:szCs w:val="28"/>
        </w:rPr>
      </w:pPr>
      <w:r w:rsidRPr="00045F6F">
        <w:rPr>
          <w:rFonts w:ascii="Comic Sans MS" w:hAnsi="Comic Sans MS" w:cs="Times New Roman"/>
          <w:sz w:val="28"/>
          <w:szCs w:val="28"/>
        </w:rPr>
        <w:t xml:space="preserve">Перепроверяйте любую информацию о блокировке карты, отказе в проведении операции или других проблемах с картой. Для этого звоните </w:t>
      </w:r>
      <w:r w:rsidRPr="00D4386F">
        <w:rPr>
          <w:rFonts w:ascii="Comic Sans MS" w:hAnsi="Comic Sans MS" w:cs="Times New Roman"/>
          <w:color w:val="C00000"/>
          <w:sz w:val="28"/>
          <w:szCs w:val="28"/>
        </w:rPr>
        <w:t>ТОЛЬКО на горячую линию банка.</w:t>
      </w:r>
    </w:p>
    <w:p w14:paraId="2FD948D5" w14:textId="77777777" w:rsidR="00D4386F" w:rsidRDefault="00D4386F" w:rsidP="00D4386F">
      <w:pPr>
        <w:pStyle w:val="a9"/>
        <w:numPr>
          <w:ilvl w:val="0"/>
          <w:numId w:val="25"/>
        </w:numPr>
        <w:spacing w:after="0" w:line="240" w:lineRule="auto"/>
        <w:jc w:val="both"/>
        <w:rPr>
          <w:rFonts w:ascii="Comic Sans MS" w:hAnsi="Comic Sans MS" w:cs="Times New Roman"/>
          <w:color w:val="C00000"/>
          <w:sz w:val="28"/>
          <w:szCs w:val="28"/>
        </w:rPr>
      </w:pPr>
      <w:r w:rsidRPr="00D4386F">
        <w:rPr>
          <w:rFonts w:ascii="Comic Sans MS" w:hAnsi="Comic Sans MS" w:cs="Times New Roman"/>
          <w:sz w:val="28"/>
          <w:szCs w:val="28"/>
        </w:rPr>
        <w:t xml:space="preserve">Всегда выходите из аккаунтов интернет-банка и </w:t>
      </w:r>
      <w:r w:rsidRPr="00D4386F">
        <w:rPr>
          <w:rFonts w:ascii="Comic Sans MS" w:hAnsi="Comic Sans MS" w:cs="Times New Roman"/>
          <w:color w:val="C00000"/>
          <w:sz w:val="28"/>
          <w:szCs w:val="28"/>
        </w:rPr>
        <w:t>не сохраняйте пароль в браузере.</w:t>
      </w:r>
    </w:p>
    <w:p w14:paraId="3DCBCE6C" w14:textId="77777777" w:rsidR="00D4386F" w:rsidRPr="00D4386F" w:rsidRDefault="00D4386F" w:rsidP="00D4386F">
      <w:pPr>
        <w:pStyle w:val="a9"/>
        <w:numPr>
          <w:ilvl w:val="0"/>
          <w:numId w:val="25"/>
        </w:numPr>
        <w:spacing w:after="0" w:line="240" w:lineRule="auto"/>
        <w:jc w:val="both"/>
        <w:rPr>
          <w:rFonts w:ascii="Comic Sans MS" w:hAnsi="Comic Sans MS" w:cs="Times New Roman"/>
          <w:sz w:val="28"/>
          <w:szCs w:val="28"/>
        </w:rPr>
      </w:pPr>
      <w:r w:rsidRPr="00633D4E">
        <w:rPr>
          <w:rFonts w:ascii="Comic Sans MS" w:hAnsi="Comic Sans MS" w:cs="Times New Roman"/>
          <w:color w:val="C00000"/>
          <w:sz w:val="28"/>
          <w:szCs w:val="28"/>
        </w:rPr>
        <w:t>Установите лимит</w:t>
      </w:r>
      <w:r w:rsidRPr="00D4386F">
        <w:rPr>
          <w:rFonts w:ascii="Comic Sans MS" w:hAnsi="Comic Sans MS" w:cs="Times New Roman"/>
          <w:sz w:val="28"/>
          <w:szCs w:val="28"/>
        </w:rPr>
        <w:t xml:space="preserve"> на снятие наличных средств по карте.</w:t>
      </w:r>
    </w:p>
    <w:p w14:paraId="4EBAE42B" w14:textId="77777777" w:rsidR="00633D4E" w:rsidRDefault="00633D4E" w:rsidP="00633D4E">
      <w:pPr>
        <w:spacing w:after="0" w:line="240" w:lineRule="auto"/>
        <w:jc w:val="both"/>
        <w:rPr>
          <w:rFonts w:ascii="Comic Sans MS" w:hAnsi="Comic Sans MS" w:cs="Times New Roman"/>
          <w:sz w:val="28"/>
          <w:szCs w:val="28"/>
        </w:rPr>
      </w:pPr>
    </w:p>
    <w:p w14:paraId="72D024C7" w14:textId="77777777" w:rsidR="00A134C0" w:rsidRDefault="00A134C0" w:rsidP="00633D4E">
      <w:pPr>
        <w:spacing w:after="0" w:line="240" w:lineRule="auto"/>
        <w:jc w:val="both"/>
        <w:rPr>
          <w:rFonts w:ascii="Comic Sans MS" w:hAnsi="Comic Sans MS" w:cs="Times New Roman"/>
          <w:sz w:val="28"/>
          <w:szCs w:val="28"/>
        </w:rPr>
      </w:pPr>
      <w:r>
        <w:rPr>
          <w:noProof/>
          <w:lang w:eastAsia="ru-RU"/>
        </w:rPr>
        <w:drawing>
          <wp:inline distT="0" distB="0" distL="0" distR="0" wp14:anchorId="20E914D4" wp14:editId="28D0CE67">
            <wp:extent cx="6847023" cy="39955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6884437" cy="4017363"/>
                    </a:xfrm>
                    <a:prstGeom prst="rect">
                      <a:avLst/>
                    </a:prstGeom>
                  </pic:spPr>
                </pic:pic>
              </a:graphicData>
            </a:graphic>
          </wp:inline>
        </w:drawing>
      </w:r>
    </w:p>
    <w:p w14:paraId="361FDA5C" w14:textId="77777777" w:rsidR="00D4386F" w:rsidRDefault="00D4386F" w:rsidP="00045F6F">
      <w:pPr>
        <w:spacing w:after="0"/>
        <w:jc w:val="both"/>
        <w:rPr>
          <w:rFonts w:ascii="Times New Roman" w:hAnsi="Times New Roman" w:cs="Times New Roman"/>
          <w:sz w:val="24"/>
          <w:szCs w:val="24"/>
        </w:rPr>
      </w:pPr>
    </w:p>
    <w:p w14:paraId="7F08BCD5" w14:textId="77777777" w:rsidR="00D4386F" w:rsidRDefault="00D4386F" w:rsidP="00045F6F">
      <w:pPr>
        <w:spacing w:after="0"/>
        <w:jc w:val="both"/>
        <w:rPr>
          <w:rFonts w:ascii="Times New Roman" w:hAnsi="Times New Roman" w:cs="Times New Roman"/>
          <w:sz w:val="24"/>
          <w:szCs w:val="24"/>
        </w:rPr>
      </w:pPr>
    </w:p>
    <w:p w14:paraId="0D41272D" w14:textId="77777777" w:rsidR="00A134C0" w:rsidRDefault="00A134C0" w:rsidP="00A134C0">
      <w:pPr>
        <w:spacing w:after="0" w:line="240" w:lineRule="auto"/>
        <w:jc w:val="center"/>
        <w:rPr>
          <w:rFonts w:ascii="Comic Sans MS" w:hAnsi="Comic Sans MS" w:cs="Times New Roman"/>
          <w:b/>
          <w:color w:val="00B050"/>
          <w:sz w:val="44"/>
          <w:szCs w:val="44"/>
        </w:rPr>
      </w:pPr>
      <w:r w:rsidRPr="00A134C0">
        <w:rPr>
          <w:rFonts w:ascii="Comic Sans MS" w:hAnsi="Comic Sans MS" w:cs="Times New Roman"/>
          <w:b/>
          <w:color w:val="00B050"/>
          <w:sz w:val="44"/>
          <w:szCs w:val="44"/>
        </w:rPr>
        <w:lastRenderedPageBreak/>
        <w:t xml:space="preserve">ЧТО ДЕЛАТЬ ЕСЛИ БАНКОМАТ НЕ ВОЗВРАЩАЕТ БАНКОВСКУЮ </w:t>
      </w:r>
      <w:proofErr w:type="gramStart"/>
      <w:r w:rsidRPr="00A134C0">
        <w:rPr>
          <w:rFonts w:ascii="Comic Sans MS" w:hAnsi="Comic Sans MS" w:cs="Times New Roman"/>
          <w:b/>
          <w:color w:val="00B050"/>
          <w:sz w:val="44"/>
          <w:szCs w:val="44"/>
        </w:rPr>
        <w:t>КАРТУ ?</w:t>
      </w:r>
      <w:proofErr w:type="gramEnd"/>
    </w:p>
    <w:p w14:paraId="17889D20" w14:textId="77777777" w:rsidR="00A134C0" w:rsidRDefault="00A134C0" w:rsidP="00A134C0">
      <w:pPr>
        <w:pStyle w:val="a4"/>
        <w:spacing w:before="0" w:beforeAutospacing="0" w:after="0" w:afterAutospacing="0"/>
        <w:jc w:val="both"/>
        <w:rPr>
          <w:rFonts w:ascii="Comic Sans MS" w:hAnsi="Comic Sans MS"/>
          <w:color w:val="272727"/>
          <w:sz w:val="28"/>
        </w:rPr>
      </w:pPr>
    </w:p>
    <w:p w14:paraId="6F009BCE" w14:textId="77777777" w:rsidR="00A134C0" w:rsidRPr="00A134C0" w:rsidRDefault="00A134C0" w:rsidP="00A134C0">
      <w:pPr>
        <w:pStyle w:val="a4"/>
        <w:spacing w:before="0" w:beforeAutospacing="0" w:after="0" w:afterAutospacing="0"/>
        <w:jc w:val="both"/>
        <w:rPr>
          <w:rFonts w:ascii="Comic Sans MS" w:hAnsi="Comic Sans MS"/>
          <w:color w:val="272727"/>
          <w:sz w:val="28"/>
        </w:rPr>
      </w:pPr>
      <w:r w:rsidRPr="00A134C0">
        <w:rPr>
          <w:rFonts w:ascii="Comic Sans MS" w:hAnsi="Comic Sans MS"/>
          <w:color w:val="272727"/>
          <w:sz w:val="28"/>
        </w:rPr>
        <w:t>1.В первую очередь, не нужно паниковать! Сфотографируйте экран банкомата и его номер, запишите дату и точное время операции, сохраните чек, если его выдали.</w:t>
      </w:r>
    </w:p>
    <w:p w14:paraId="05661D1C" w14:textId="77777777" w:rsidR="00A134C0" w:rsidRPr="00A134C0" w:rsidRDefault="00A134C0" w:rsidP="00A134C0">
      <w:pPr>
        <w:pStyle w:val="paragraph"/>
        <w:shd w:val="clear" w:color="auto" w:fill="FFFFFF"/>
        <w:spacing w:before="0" w:beforeAutospacing="0" w:after="0" w:afterAutospacing="0"/>
        <w:jc w:val="both"/>
        <w:rPr>
          <w:rFonts w:ascii="Comic Sans MS" w:hAnsi="Comic Sans MS"/>
          <w:iCs/>
          <w:color w:val="000000"/>
          <w:sz w:val="28"/>
        </w:rPr>
      </w:pPr>
      <w:r w:rsidRPr="00A134C0">
        <w:rPr>
          <w:rFonts w:ascii="Comic Sans MS" w:hAnsi="Comic Sans MS"/>
          <w:iCs/>
          <w:color w:val="000000"/>
          <w:sz w:val="28"/>
        </w:rPr>
        <w:t>2. Не уходите от банкомата в течение ближайших 20 минут, поскольку если банкомат завис, то он может через некоторое время и «отвиснуть».</w:t>
      </w:r>
    </w:p>
    <w:p w14:paraId="3977649C" w14:textId="77777777" w:rsidR="00A134C0" w:rsidRPr="00A134C0" w:rsidRDefault="00A134C0" w:rsidP="00A134C0">
      <w:pPr>
        <w:pStyle w:val="textstylesbox-sc-duhd8d-0"/>
        <w:spacing w:before="0" w:beforeAutospacing="0" w:after="0" w:afterAutospacing="0"/>
        <w:jc w:val="both"/>
        <w:textAlignment w:val="baseline"/>
        <w:rPr>
          <w:rFonts w:ascii="Comic Sans MS" w:hAnsi="Comic Sans MS"/>
          <w:color w:val="2B2D33"/>
          <w:sz w:val="28"/>
        </w:rPr>
      </w:pPr>
      <w:r w:rsidRPr="00A134C0">
        <w:rPr>
          <w:rFonts w:ascii="Comic Sans MS" w:hAnsi="Comic Sans MS"/>
          <w:color w:val="2B2D33"/>
          <w:sz w:val="28"/>
        </w:rPr>
        <w:t xml:space="preserve">3.Не пытайтесь извлечь самостоятельно застрявший пластик. </w:t>
      </w:r>
    </w:p>
    <w:p w14:paraId="345B794F" w14:textId="77777777" w:rsidR="000A5152" w:rsidRDefault="000A5152" w:rsidP="00A134C0">
      <w:pPr>
        <w:pStyle w:val="paragraph"/>
        <w:shd w:val="clear" w:color="auto" w:fill="FFFFFF"/>
        <w:spacing w:before="0" w:beforeAutospacing="0" w:after="0" w:afterAutospacing="0"/>
        <w:jc w:val="both"/>
        <w:rPr>
          <w:rStyle w:val="a5"/>
          <w:rFonts w:ascii="Comic Sans MS" w:hAnsi="Comic Sans MS"/>
          <w:color w:val="C00000"/>
          <w:sz w:val="28"/>
        </w:rPr>
      </w:pPr>
    </w:p>
    <w:p w14:paraId="34498DDD" w14:textId="77777777" w:rsidR="00A134C0" w:rsidRPr="00A134C0" w:rsidRDefault="00A134C0" w:rsidP="00A134C0">
      <w:pPr>
        <w:pStyle w:val="paragraph"/>
        <w:shd w:val="clear" w:color="auto" w:fill="FFFFFF"/>
        <w:spacing w:before="0" w:beforeAutospacing="0" w:after="0" w:afterAutospacing="0"/>
        <w:jc w:val="both"/>
        <w:rPr>
          <w:rStyle w:val="a5"/>
          <w:rFonts w:ascii="Comic Sans MS" w:hAnsi="Comic Sans MS"/>
          <w:color w:val="C00000"/>
          <w:sz w:val="28"/>
        </w:rPr>
      </w:pPr>
      <w:r w:rsidRPr="00A134C0">
        <w:rPr>
          <w:rStyle w:val="a5"/>
          <w:rFonts w:ascii="Comic Sans MS" w:hAnsi="Comic Sans MS"/>
          <w:color w:val="C00000"/>
          <w:sz w:val="28"/>
        </w:rPr>
        <w:t>Если банкомат находится в отделении банка, то необходимо обратится к сотрудникам отделения.</w:t>
      </w:r>
    </w:p>
    <w:p w14:paraId="04D419AD" w14:textId="77777777" w:rsidR="00A134C0" w:rsidRPr="00A134C0" w:rsidRDefault="00A134C0" w:rsidP="00A134C0">
      <w:pPr>
        <w:pStyle w:val="paragraph"/>
        <w:shd w:val="clear" w:color="auto" w:fill="FFFFFF"/>
        <w:spacing w:before="0" w:beforeAutospacing="0" w:after="0" w:afterAutospacing="0"/>
        <w:jc w:val="both"/>
        <w:rPr>
          <w:rFonts w:ascii="Comic Sans MS" w:hAnsi="Comic Sans MS"/>
          <w:color w:val="2B2D33"/>
          <w:sz w:val="28"/>
        </w:rPr>
      </w:pPr>
      <w:r w:rsidRPr="00A134C0">
        <w:rPr>
          <w:rFonts w:ascii="Comic Sans MS" w:hAnsi="Comic Sans MS"/>
          <w:color w:val="2B2D33"/>
          <w:sz w:val="28"/>
        </w:rPr>
        <w:t xml:space="preserve">Если сотрудники банка не смогли решить </w:t>
      </w:r>
      <w:proofErr w:type="gramStart"/>
      <w:r w:rsidRPr="00A134C0">
        <w:rPr>
          <w:rFonts w:ascii="Comic Sans MS" w:hAnsi="Comic Sans MS"/>
          <w:color w:val="2B2D33"/>
          <w:sz w:val="28"/>
        </w:rPr>
        <w:t>вопрос  в</w:t>
      </w:r>
      <w:proofErr w:type="gramEnd"/>
      <w:r w:rsidRPr="00A134C0">
        <w:rPr>
          <w:rFonts w:ascii="Comic Sans MS" w:hAnsi="Comic Sans MS"/>
          <w:color w:val="2B2D33"/>
          <w:sz w:val="28"/>
        </w:rPr>
        <w:t xml:space="preserve"> день обращения (без проведения инкассации), то рекомендуем обратиться с письменным заявлением с просьбой вернуть  банковскую карту. </w:t>
      </w:r>
    </w:p>
    <w:p w14:paraId="57E9B2C6" w14:textId="77777777" w:rsidR="00A134C0" w:rsidRPr="00EA6351" w:rsidRDefault="00A134C0" w:rsidP="00A134C0">
      <w:pPr>
        <w:pStyle w:val="paragraph"/>
        <w:shd w:val="clear" w:color="auto" w:fill="FFFFFF"/>
        <w:spacing w:before="0" w:beforeAutospacing="0" w:after="0" w:afterAutospacing="0"/>
        <w:rPr>
          <w:rFonts w:ascii="Comic Sans MS" w:hAnsi="Comic Sans MS"/>
          <w:color w:val="C00000"/>
          <w:sz w:val="16"/>
          <w:szCs w:val="16"/>
        </w:rPr>
      </w:pPr>
      <w:r w:rsidRPr="00A134C0">
        <w:rPr>
          <w:rFonts w:ascii="Comic Sans MS" w:hAnsi="Comic Sans MS"/>
          <w:color w:val="2B2D33"/>
          <w:sz w:val="28"/>
        </w:rPr>
        <w:br/>
      </w:r>
      <w:r w:rsidRPr="000A5152">
        <w:rPr>
          <w:rStyle w:val="a5"/>
          <w:rFonts w:ascii="Comic Sans MS" w:hAnsi="Comic Sans MS"/>
          <w:color w:val="C00000"/>
          <w:sz w:val="28"/>
        </w:rPr>
        <w:t>Заблокируйте «съеденную» карту.</w:t>
      </w:r>
      <w:r w:rsidRPr="000A5152">
        <w:rPr>
          <w:rFonts w:ascii="Comic Sans MS" w:hAnsi="Comic Sans MS"/>
          <w:color w:val="C00000"/>
          <w:sz w:val="28"/>
        </w:rPr>
        <w:br/>
      </w:r>
    </w:p>
    <w:p w14:paraId="3B7C4739" w14:textId="77777777" w:rsidR="00A134C0" w:rsidRPr="00A134C0" w:rsidRDefault="00A134C0" w:rsidP="00A134C0">
      <w:pPr>
        <w:pStyle w:val="paragraph"/>
        <w:shd w:val="clear" w:color="auto" w:fill="FFFFFF"/>
        <w:spacing w:before="0" w:beforeAutospacing="0" w:after="0" w:afterAutospacing="0"/>
        <w:jc w:val="both"/>
        <w:rPr>
          <w:rFonts w:ascii="Comic Sans MS" w:hAnsi="Comic Sans MS"/>
          <w:sz w:val="28"/>
        </w:rPr>
      </w:pPr>
      <w:r w:rsidRPr="00A134C0">
        <w:rPr>
          <w:rFonts w:ascii="Comic Sans MS" w:hAnsi="Comic Sans MS"/>
          <w:color w:val="272727"/>
          <w:sz w:val="28"/>
        </w:rPr>
        <w:t>Это можно сделать несколькими способами:</w:t>
      </w:r>
    </w:p>
    <w:p w14:paraId="29C521C3" w14:textId="77777777" w:rsidR="00A134C0" w:rsidRPr="00A134C0" w:rsidRDefault="00A134C0" w:rsidP="00A134C0">
      <w:pPr>
        <w:pStyle w:val="a4"/>
        <w:spacing w:before="0" w:beforeAutospacing="0" w:after="0" w:afterAutospacing="0"/>
        <w:jc w:val="both"/>
        <w:rPr>
          <w:rFonts w:ascii="Comic Sans MS" w:hAnsi="Comic Sans MS"/>
          <w:color w:val="272727"/>
          <w:sz w:val="28"/>
        </w:rPr>
      </w:pPr>
      <w:r w:rsidRPr="00A134C0">
        <w:rPr>
          <w:rFonts w:ascii="Comic Sans MS" w:hAnsi="Comic Sans MS"/>
          <w:color w:val="272727"/>
          <w:sz w:val="28"/>
        </w:rPr>
        <w:t>-по телефону горячей линии, он указан на официальном сайте банка;</w:t>
      </w:r>
    </w:p>
    <w:p w14:paraId="0AACF755" w14:textId="77777777" w:rsidR="00A134C0" w:rsidRPr="00A134C0" w:rsidRDefault="00A134C0" w:rsidP="00A134C0">
      <w:pPr>
        <w:pStyle w:val="a4"/>
        <w:spacing w:before="0" w:beforeAutospacing="0" w:after="0" w:afterAutospacing="0"/>
        <w:jc w:val="both"/>
        <w:rPr>
          <w:rFonts w:ascii="Comic Sans MS" w:hAnsi="Comic Sans MS"/>
          <w:color w:val="272727"/>
          <w:sz w:val="28"/>
        </w:rPr>
      </w:pPr>
      <w:r w:rsidRPr="00A134C0">
        <w:rPr>
          <w:rFonts w:ascii="Comic Sans MS" w:hAnsi="Comic Sans MS"/>
          <w:color w:val="272727"/>
          <w:sz w:val="28"/>
        </w:rPr>
        <w:t>-через мобильное приложение;</w:t>
      </w:r>
    </w:p>
    <w:p w14:paraId="289921EA" w14:textId="77777777" w:rsidR="00A134C0" w:rsidRPr="00A134C0" w:rsidRDefault="00A134C0" w:rsidP="00A134C0">
      <w:pPr>
        <w:pStyle w:val="a4"/>
        <w:spacing w:before="0" w:beforeAutospacing="0" w:after="0" w:afterAutospacing="0"/>
        <w:jc w:val="both"/>
        <w:rPr>
          <w:rFonts w:ascii="Comic Sans MS" w:hAnsi="Comic Sans MS"/>
          <w:color w:val="272727"/>
          <w:sz w:val="28"/>
        </w:rPr>
      </w:pPr>
      <w:r w:rsidRPr="00A134C0">
        <w:rPr>
          <w:rFonts w:ascii="Comic Sans MS" w:hAnsi="Comic Sans MS"/>
          <w:color w:val="272727"/>
          <w:sz w:val="28"/>
        </w:rPr>
        <w:t xml:space="preserve">- </w:t>
      </w:r>
      <w:proofErr w:type="gramStart"/>
      <w:r w:rsidRPr="00A134C0">
        <w:rPr>
          <w:rFonts w:ascii="Comic Sans MS" w:hAnsi="Comic Sans MS"/>
          <w:color w:val="272727"/>
          <w:sz w:val="28"/>
        </w:rPr>
        <w:t>в  отделении</w:t>
      </w:r>
      <w:proofErr w:type="gramEnd"/>
      <w:r w:rsidRPr="00A134C0">
        <w:rPr>
          <w:rFonts w:ascii="Comic Sans MS" w:hAnsi="Comic Sans MS"/>
          <w:color w:val="272727"/>
          <w:sz w:val="28"/>
        </w:rPr>
        <w:t xml:space="preserve"> банка ( при личном обращении).</w:t>
      </w:r>
    </w:p>
    <w:p w14:paraId="15B6E407" w14:textId="77777777" w:rsidR="00A134C0" w:rsidRPr="000A5152" w:rsidRDefault="00A134C0" w:rsidP="00A134C0">
      <w:pPr>
        <w:pStyle w:val="2"/>
        <w:spacing w:before="0" w:line="240" w:lineRule="auto"/>
        <w:jc w:val="center"/>
        <w:textAlignment w:val="baseline"/>
        <w:rPr>
          <w:rFonts w:ascii="Comic Sans MS" w:hAnsi="Comic Sans MS" w:cs="Times New Roman"/>
          <w:color w:val="00B050"/>
          <w:sz w:val="28"/>
          <w:szCs w:val="24"/>
        </w:rPr>
      </w:pPr>
      <w:r w:rsidRPr="000A5152">
        <w:rPr>
          <w:rFonts w:ascii="Comic Sans MS" w:hAnsi="Comic Sans MS" w:cs="Times New Roman"/>
          <w:color w:val="00B050"/>
          <w:sz w:val="28"/>
          <w:szCs w:val="24"/>
        </w:rPr>
        <w:t>Как избежать такой ситуации?</w:t>
      </w:r>
    </w:p>
    <w:p w14:paraId="2456A81A" w14:textId="77777777" w:rsidR="000A5152" w:rsidRDefault="00A134C0" w:rsidP="00A134C0">
      <w:pPr>
        <w:spacing w:after="0" w:line="240" w:lineRule="auto"/>
        <w:jc w:val="both"/>
        <w:rPr>
          <w:rFonts w:ascii="Comic Sans MS" w:hAnsi="Comic Sans MS" w:cs="Times New Roman"/>
          <w:color w:val="2B2D33"/>
          <w:sz w:val="28"/>
          <w:szCs w:val="24"/>
        </w:rPr>
      </w:pPr>
      <w:r w:rsidRPr="00A134C0">
        <w:rPr>
          <w:rFonts w:ascii="Comic Sans MS" w:hAnsi="Comic Sans MS" w:cs="Times New Roman"/>
          <w:color w:val="2B2D33"/>
          <w:sz w:val="28"/>
          <w:szCs w:val="24"/>
        </w:rPr>
        <w:t xml:space="preserve">-По возможности пользуйтесь банкоматами, расположенными в филиалах банка или в местах с высокой проходимостью. </w:t>
      </w:r>
    </w:p>
    <w:p w14:paraId="2B7BB2D5" w14:textId="77777777" w:rsidR="00A134C0" w:rsidRPr="00A134C0" w:rsidRDefault="00A134C0" w:rsidP="00A134C0">
      <w:pPr>
        <w:spacing w:after="0" w:line="240" w:lineRule="auto"/>
        <w:jc w:val="both"/>
        <w:rPr>
          <w:rFonts w:ascii="Comic Sans MS" w:hAnsi="Comic Sans MS" w:cs="Times New Roman"/>
          <w:color w:val="2B2D33"/>
          <w:sz w:val="28"/>
          <w:szCs w:val="24"/>
        </w:rPr>
      </w:pPr>
      <w:r w:rsidRPr="00A134C0">
        <w:rPr>
          <w:rFonts w:ascii="Comic Sans MS" w:hAnsi="Comic Sans MS" w:cs="Times New Roman"/>
          <w:color w:val="2B2D33"/>
          <w:sz w:val="28"/>
          <w:szCs w:val="24"/>
        </w:rPr>
        <w:t>-Не пытайтесь воспользоваться банкоматом, если он выглядит неисправным или поврежденным.</w:t>
      </w:r>
    </w:p>
    <w:p w14:paraId="4388507F" w14:textId="77777777" w:rsidR="00A134C0" w:rsidRPr="00A134C0" w:rsidRDefault="00EA6351" w:rsidP="00A134C0">
      <w:pPr>
        <w:spacing w:after="0" w:line="240" w:lineRule="auto"/>
        <w:jc w:val="both"/>
        <w:rPr>
          <w:rFonts w:ascii="Comic Sans MS" w:hAnsi="Comic Sans MS" w:cs="Times New Roman"/>
          <w:color w:val="2B2D33"/>
          <w:sz w:val="28"/>
          <w:szCs w:val="24"/>
        </w:rPr>
      </w:pPr>
      <w:r>
        <w:rPr>
          <w:noProof/>
          <w:lang w:eastAsia="ru-RU"/>
        </w:rPr>
        <w:drawing>
          <wp:anchor distT="0" distB="0" distL="114300" distR="114300" simplePos="0" relativeHeight="251661312" behindDoc="1" locked="0" layoutInCell="1" allowOverlap="1" wp14:anchorId="6D8B0089" wp14:editId="08A06DAD">
            <wp:simplePos x="0" y="0"/>
            <wp:positionH relativeFrom="column">
              <wp:posOffset>3168015</wp:posOffset>
            </wp:positionH>
            <wp:positionV relativeFrom="paragraph">
              <wp:posOffset>406400</wp:posOffset>
            </wp:positionV>
            <wp:extent cx="3689350" cy="2322830"/>
            <wp:effectExtent l="0" t="0" r="0" b="0"/>
            <wp:wrapTight wrapText="bothSides">
              <wp:wrapPolygon edited="0">
                <wp:start x="0" y="0"/>
                <wp:lineTo x="0" y="21435"/>
                <wp:lineTo x="21526" y="21435"/>
                <wp:lineTo x="2152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689350" cy="2322830"/>
                    </a:xfrm>
                    <a:prstGeom prst="rect">
                      <a:avLst/>
                    </a:prstGeom>
                  </pic:spPr>
                </pic:pic>
              </a:graphicData>
            </a:graphic>
            <wp14:sizeRelH relativeFrom="page">
              <wp14:pctWidth>0</wp14:pctWidth>
            </wp14:sizeRelH>
            <wp14:sizeRelV relativeFrom="page">
              <wp14:pctHeight>0</wp14:pctHeight>
            </wp14:sizeRelV>
          </wp:anchor>
        </w:drawing>
      </w:r>
      <w:r w:rsidR="00A134C0" w:rsidRPr="00A134C0">
        <w:rPr>
          <w:rFonts w:ascii="Comic Sans MS" w:hAnsi="Comic Sans MS" w:cs="Times New Roman"/>
          <w:color w:val="2B2D33"/>
          <w:sz w:val="28"/>
          <w:szCs w:val="24"/>
        </w:rPr>
        <w:t>-Старайтесь не пользоваться банкоматами, на которых не указан телефон обслуживающей организации.</w:t>
      </w:r>
    </w:p>
    <w:p w14:paraId="5F84FE0A" w14:textId="77777777" w:rsidR="00A134C0" w:rsidRPr="00A134C0" w:rsidRDefault="00A134C0" w:rsidP="00A134C0">
      <w:pPr>
        <w:spacing w:after="0" w:line="240" w:lineRule="auto"/>
        <w:jc w:val="both"/>
        <w:rPr>
          <w:rFonts w:ascii="Comic Sans MS" w:hAnsi="Comic Sans MS" w:cs="Times New Roman"/>
          <w:color w:val="2B2D33"/>
          <w:sz w:val="28"/>
          <w:szCs w:val="24"/>
        </w:rPr>
      </w:pPr>
      <w:r w:rsidRPr="00A134C0">
        <w:rPr>
          <w:rFonts w:ascii="Comic Sans MS" w:hAnsi="Comic Sans MS" w:cs="Times New Roman"/>
          <w:color w:val="2B2D33"/>
          <w:sz w:val="28"/>
          <w:szCs w:val="24"/>
        </w:rPr>
        <w:t xml:space="preserve">-Будьте внимательны. Старайтесь не путать цифры при вводе </w:t>
      </w:r>
      <w:proofErr w:type="spellStart"/>
      <w:r w:rsidRPr="00A134C0">
        <w:rPr>
          <w:rFonts w:ascii="Comic Sans MS" w:hAnsi="Comic Sans MS" w:cs="Times New Roman"/>
          <w:color w:val="2B2D33"/>
          <w:sz w:val="28"/>
          <w:szCs w:val="24"/>
        </w:rPr>
        <w:t>пин-кода</w:t>
      </w:r>
      <w:proofErr w:type="spellEnd"/>
      <w:r w:rsidRPr="00A134C0">
        <w:rPr>
          <w:rFonts w:ascii="Comic Sans MS" w:hAnsi="Comic Sans MS" w:cs="Times New Roman"/>
          <w:color w:val="2B2D33"/>
          <w:sz w:val="28"/>
          <w:szCs w:val="24"/>
        </w:rPr>
        <w:t xml:space="preserve"> и сразу забирайте карту назад, когда устройство ее выдает.</w:t>
      </w:r>
    </w:p>
    <w:p w14:paraId="0C12A0AD" w14:textId="77777777" w:rsidR="00A134C0" w:rsidRPr="00A134C0" w:rsidRDefault="00A134C0" w:rsidP="00A134C0">
      <w:pPr>
        <w:spacing w:after="0" w:line="240" w:lineRule="auto"/>
        <w:jc w:val="both"/>
        <w:rPr>
          <w:rFonts w:ascii="Comic Sans MS" w:hAnsi="Comic Sans MS" w:cs="Times New Roman"/>
          <w:color w:val="2B2D33"/>
          <w:sz w:val="28"/>
          <w:szCs w:val="24"/>
        </w:rPr>
      </w:pPr>
      <w:r w:rsidRPr="00A134C0">
        <w:rPr>
          <w:rFonts w:ascii="Comic Sans MS" w:hAnsi="Comic Sans MS" w:cs="Times New Roman"/>
          <w:color w:val="2B2D33"/>
          <w:sz w:val="28"/>
          <w:szCs w:val="24"/>
        </w:rPr>
        <w:t>-</w:t>
      </w:r>
      <w:r w:rsidR="000A5152">
        <w:rPr>
          <w:rFonts w:ascii="Comic Sans MS" w:hAnsi="Comic Sans MS" w:cs="Times New Roman"/>
          <w:color w:val="2B2D33"/>
          <w:sz w:val="28"/>
          <w:szCs w:val="24"/>
        </w:rPr>
        <w:t xml:space="preserve"> </w:t>
      </w:r>
      <w:r w:rsidRPr="00A134C0">
        <w:rPr>
          <w:rFonts w:ascii="Comic Sans MS" w:hAnsi="Comic Sans MS" w:cs="Times New Roman"/>
          <w:color w:val="2B2D33"/>
          <w:sz w:val="28"/>
          <w:szCs w:val="24"/>
        </w:rPr>
        <w:t>Не используйте банковскую карту, если она повреждена.</w:t>
      </w:r>
    </w:p>
    <w:p w14:paraId="41AAB48F" w14:textId="77777777" w:rsidR="000A5152" w:rsidRDefault="00A134C0" w:rsidP="000A5152">
      <w:pPr>
        <w:spacing w:after="0" w:line="240" w:lineRule="auto"/>
        <w:jc w:val="both"/>
        <w:rPr>
          <w:rFonts w:ascii="Comic Sans MS" w:hAnsi="Comic Sans MS" w:cs="Times New Roman"/>
          <w:color w:val="2B2D33"/>
          <w:sz w:val="28"/>
          <w:szCs w:val="24"/>
        </w:rPr>
      </w:pPr>
      <w:r w:rsidRPr="00A134C0">
        <w:rPr>
          <w:rFonts w:ascii="Comic Sans MS" w:hAnsi="Comic Sans MS" w:cs="Times New Roman"/>
          <w:color w:val="2B2D33"/>
          <w:sz w:val="28"/>
          <w:szCs w:val="24"/>
        </w:rPr>
        <w:t>-</w:t>
      </w:r>
      <w:r w:rsidR="000A5152">
        <w:rPr>
          <w:rFonts w:ascii="Comic Sans MS" w:hAnsi="Comic Sans MS" w:cs="Times New Roman"/>
          <w:color w:val="2B2D33"/>
          <w:sz w:val="28"/>
          <w:szCs w:val="24"/>
        </w:rPr>
        <w:t xml:space="preserve"> </w:t>
      </w:r>
      <w:r w:rsidRPr="00A134C0">
        <w:rPr>
          <w:rFonts w:ascii="Comic Sans MS" w:hAnsi="Comic Sans MS" w:cs="Times New Roman"/>
          <w:color w:val="2B2D33"/>
          <w:sz w:val="28"/>
          <w:szCs w:val="24"/>
        </w:rPr>
        <w:t>Используйте возможность проводить операции бесконтактно.</w:t>
      </w:r>
    </w:p>
    <w:p w14:paraId="4CDDB621" w14:textId="77777777" w:rsidR="000A5152" w:rsidRDefault="000A5152" w:rsidP="000A5152">
      <w:pPr>
        <w:spacing w:after="0" w:line="240" w:lineRule="auto"/>
        <w:jc w:val="both"/>
        <w:rPr>
          <w:rFonts w:ascii="Comic Sans MS" w:hAnsi="Comic Sans MS" w:cs="Times New Roman"/>
          <w:color w:val="2B2D33"/>
          <w:sz w:val="28"/>
          <w:szCs w:val="24"/>
        </w:rPr>
      </w:pPr>
      <w:r>
        <w:rPr>
          <w:rFonts w:ascii="Comic Sans MS" w:hAnsi="Comic Sans MS" w:cs="Times New Roman"/>
          <w:color w:val="2B2D33"/>
          <w:sz w:val="28"/>
          <w:szCs w:val="24"/>
        </w:rPr>
        <w:t>- Закажите дополнительную карту, чтобы сохранить доступ к средствам на счете.</w:t>
      </w:r>
      <w:r w:rsidR="00EA6351" w:rsidRPr="00EA6351">
        <w:rPr>
          <w:noProof/>
          <w:lang w:eastAsia="ru-RU"/>
        </w:rPr>
        <w:t xml:space="preserve"> </w:t>
      </w:r>
    </w:p>
    <w:p w14:paraId="70A0E434" w14:textId="77777777" w:rsidR="000A5152" w:rsidRDefault="000A5152" w:rsidP="000A5152">
      <w:pPr>
        <w:spacing w:after="0" w:line="240" w:lineRule="auto"/>
        <w:jc w:val="both"/>
        <w:rPr>
          <w:rFonts w:ascii="Comic Sans MS" w:hAnsi="Comic Sans MS" w:cs="Times New Roman"/>
          <w:color w:val="2B2D33"/>
          <w:sz w:val="28"/>
          <w:szCs w:val="24"/>
        </w:rPr>
      </w:pPr>
      <w:r>
        <w:rPr>
          <w:noProof/>
          <w:lang w:eastAsia="ru-RU"/>
        </w:rPr>
        <w:lastRenderedPageBreak/>
        <w:drawing>
          <wp:inline distT="0" distB="0" distL="0" distR="0" wp14:anchorId="0D9C3A87" wp14:editId="3D7DF4C1">
            <wp:extent cx="6768225" cy="991889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87378" cy="9946963"/>
                    </a:xfrm>
                    <a:prstGeom prst="rect">
                      <a:avLst/>
                    </a:prstGeom>
                  </pic:spPr>
                </pic:pic>
              </a:graphicData>
            </a:graphic>
          </wp:inline>
        </w:drawing>
      </w:r>
    </w:p>
    <w:sectPr w:rsidR="000A5152" w:rsidSect="00045F6F">
      <w:type w:val="continuous"/>
      <w:pgSz w:w="11906" w:h="16838"/>
      <w:pgMar w:top="426" w:right="70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0D3"/>
    <w:multiLevelType w:val="multilevel"/>
    <w:tmpl w:val="DE5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6504E"/>
    <w:multiLevelType w:val="multilevel"/>
    <w:tmpl w:val="226A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A5F34"/>
    <w:multiLevelType w:val="hybridMultilevel"/>
    <w:tmpl w:val="C8A0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84102"/>
    <w:multiLevelType w:val="hybridMultilevel"/>
    <w:tmpl w:val="CE648B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3125DE"/>
    <w:multiLevelType w:val="multilevel"/>
    <w:tmpl w:val="C50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7031D"/>
    <w:multiLevelType w:val="multilevel"/>
    <w:tmpl w:val="4F0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62B9A"/>
    <w:multiLevelType w:val="multilevel"/>
    <w:tmpl w:val="F6C21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A5449"/>
    <w:multiLevelType w:val="hybridMultilevel"/>
    <w:tmpl w:val="02BC2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7C1DE0"/>
    <w:multiLevelType w:val="hybridMultilevel"/>
    <w:tmpl w:val="AEEC27F8"/>
    <w:lvl w:ilvl="0" w:tplc="B9103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A81703"/>
    <w:multiLevelType w:val="hybridMultilevel"/>
    <w:tmpl w:val="F932A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EBC1DB9"/>
    <w:multiLevelType w:val="hybridMultilevel"/>
    <w:tmpl w:val="0D165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F877F5"/>
    <w:multiLevelType w:val="multilevel"/>
    <w:tmpl w:val="7926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7455C"/>
    <w:multiLevelType w:val="multilevel"/>
    <w:tmpl w:val="3A22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0062D"/>
    <w:multiLevelType w:val="hybridMultilevel"/>
    <w:tmpl w:val="36C44B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905884"/>
    <w:multiLevelType w:val="multilevel"/>
    <w:tmpl w:val="10F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82FFE"/>
    <w:multiLevelType w:val="hybridMultilevel"/>
    <w:tmpl w:val="4490AD18"/>
    <w:lvl w:ilvl="0" w:tplc="FEFCB368">
      <w:start w:val="1"/>
      <w:numFmt w:val="decimal"/>
      <w:lvlText w:val="%1."/>
      <w:lvlJc w:val="left"/>
      <w:pPr>
        <w:ind w:left="720" w:hanging="72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FA12023"/>
    <w:multiLevelType w:val="multilevel"/>
    <w:tmpl w:val="3536E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C47A6"/>
    <w:multiLevelType w:val="hybridMultilevel"/>
    <w:tmpl w:val="037868AA"/>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50272907"/>
    <w:multiLevelType w:val="hybridMultilevel"/>
    <w:tmpl w:val="D5D28812"/>
    <w:lvl w:ilvl="0" w:tplc="B5A035A4">
      <w:start w:val="1"/>
      <w:numFmt w:val="bullet"/>
      <w:lvlText w:val=""/>
      <w:lvlJc w:val="left"/>
      <w:pPr>
        <w:ind w:left="1800" w:hanging="360"/>
      </w:pPr>
      <w:rPr>
        <w:rFonts w:ascii="Symbol" w:hAnsi="Symbol" w:hint="default"/>
        <w:color w:val="000000" w:themeColor="text1"/>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50E34F59"/>
    <w:multiLevelType w:val="hybridMultilevel"/>
    <w:tmpl w:val="96D4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1B4BA9"/>
    <w:multiLevelType w:val="multilevel"/>
    <w:tmpl w:val="BFD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D4713C"/>
    <w:multiLevelType w:val="hybridMultilevel"/>
    <w:tmpl w:val="FCA610DE"/>
    <w:lvl w:ilvl="0" w:tplc="6FEAFE24">
      <w:start w:val="1"/>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143BE0"/>
    <w:multiLevelType w:val="hybridMultilevel"/>
    <w:tmpl w:val="A124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F15D1E"/>
    <w:multiLevelType w:val="hybridMultilevel"/>
    <w:tmpl w:val="FEB4C2F2"/>
    <w:lvl w:ilvl="0" w:tplc="C24A2CA4">
      <w:start w:val="1"/>
      <w:numFmt w:val="decimal"/>
      <w:lvlText w:val="%1."/>
      <w:lvlJc w:val="left"/>
      <w:pPr>
        <w:ind w:left="773" w:hanging="915"/>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15:restartNumberingAfterBreak="0">
    <w:nsid w:val="651E6FA4"/>
    <w:multiLevelType w:val="hybridMultilevel"/>
    <w:tmpl w:val="7E201A3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5" w15:restartNumberingAfterBreak="0">
    <w:nsid w:val="72B729B7"/>
    <w:multiLevelType w:val="hybridMultilevel"/>
    <w:tmpl w:val="126E7E0E"/>
    <w:lvl w:ilvl="0" w:tplc="C24A2CA4">
      <w:start w:val="1"/>
      <w:numFmt w:val="decimal"/>
      <w:lvlText w:val="%1."/>
      <w:lvlJc w:val="left"/>
      <w:pPr>
        <w:ind w:left="915" w:hanging="9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0"/>
  </w:num>
  <w:num w:numId="3">
    <w:abstractNumId w:val="0"/>
  </w:num>
  <w:num w:numId="4">
    <w:abstractNumId w:val="14"/>
  </w:num>
  <w:num w:numId="5">
    <w:abstractNumId w:val="11"/>
  </w:num>
  <w:num w:numId="6">
    <w:abstractNumId w:val="4"/>
  </w:num>
  <w:num w:numId="7">
    <w:abstractNumId w:val="5"/>
  </w:num>
  <w:num w:numId="8">
    <w:abstractNumId w:val="6"/>
  </w:num>
  <w:num w:numId="9">
    <w:abstractNumId w:val="12"/>
  </w:num>
  <w:num w:numId="10">
    <w:abstractNumId w:val="2"/>
  </w:num>
  <w:num w:numId="11">
    <w:abstractNumId w:val="8"/>
  </w:num>
  <w:num w:numId="12">
    <w:abstractNumId w:val="10"/>
  </w:num>
  <w:num w:numId="13">
    <w:abstractNumId w:val="24"/>
  </w:num>
  <w:num w:numId="14">
    <w:abstractNumId w:val="25"/>
  </w:num>
  <w:num w:numId="15">
    <w:abstractNumId w:val="23"/>
  </w:num>
  <w:num w:numId="16">
    <w:abstractNumId w:val="16"/>
  </w:num>
  <w:num w:numId="17">
    <w:abstractNumId w:val="22"/>
  </w:num>
  <w:num w:numId="18">
    <w:abstractNumId w:val="13"/>
  </w:num>
  <w:num w:numId="19">
    <w:abstractNumId w:val="18"/>
  </w:num>
  <w:num w:numId="20">
    <w:abstractNumId w:val="15"/>
  </w:num>
  <w:num w:numId="21">
    <w:abstractNumId w:val="9"/>
  </w:num>
  <w:num w:numId="22">
    <w:abstractNumId w:val="17"/>
  </w:num>
  <w:num w:numId="23">
    <w:abstractNumId w:val="7"/>
  </w:num>
  <w:num w:numId="24">
    <w:abstractNumId w:val="3"/>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73"/>
    <w:rsid w:val="00001819"/>
    <w:rsid w:val="000139F9"/>
    <w:rsid w:val="00023921"/>
    <w:rsid w:val="00045F6F"/>
    <w:rsid w:val="000902AC"/>
    <w:rsid w:val="000A5152"/>
    <w:rsid w:val="000D1EE4"/>
    <w:rsid w:val="000D7746"/>
    <w:rsid w:val="00102B4E"/>
    <w:rsid w:val="001309B1"/>
    <w:rsid w:val="001344B1"/>
    <w:rsid w:val="00136568"/>
    <w:rsid w:val="00141240"/>
    <w:rsid w:val="00164DA9"/>
    <w:rsid w:val="00167EB7"/>
    <w:rsid w:val="0017659E"/>
    <w:rsid w:val="00177496"/>
    <w:rsid w:val="00177527"/>
    <w:rsid w:val="0018170B"/>
    <w:rsid w:val="00186304"/>
    <w:rsid w:val="001B33CE"/>
    <w:rsid w:val="001D3039"/>
    <w:rsid w:val="0021612D"/>
    <w:rsid w:val="00217858"/>
    <w:rsid w:val="0023658C"/>
    <w:rsid w:val="0024452B"/>
    <w:rsid w:val="0026227D"/>
    <w:rsid w:val="002D12FA"/>
    <w:rsid w:val="002D799E"/>
    <w:rsid w:val="002E5A90"/>
    <w:rsid w:val="00335736"/>
    <w:rsid w:val="003372C8"/>
    <w:rsid w:val="00356FAC"/>
    <w:rsid w:val="003575D9"/>
    <w:rsid w:val="00384047"/>
    <w:rsid w:val="00392FBD"/>
    <w:rsid w:val="003D7D4E"/>
    <w:rsid w:val="003E11A9"/>
    <w:rsid w:val="00411A77"/>
    <w:rsid w:val="0044487D"/>
    <w:rsid w:val="00450401"/>
    <w:rsid w:val="0049350A"/>
    <w:rsid w:val="004E44F0"/>
    <w:rsid w:val="004F4020"/>
    <w:rsid w:val="005407A6"/>
    <w:rsid w:val="005A0407"/>
    <w:rsid w:val="005A09C6"/>
    <w:rsid w:val="005B095E"/>
    <w:rsid w:val="005B2FE1"/>
    <w:rsid w:val="005B550E"/>
    <w:rsid w:val="005E5BF8"/>
    <w:rsid w:val="00602C17"/>
    <w:rsid w:val="006121BC"/>
    <w:rsid w:val="00631BBC"/>
    <w:rsid w:val="00633D4E"/>
    <w:rsid w:val="00640712"/>
    <w:rsid w:val="0066123B"/>
    <w:rsid w:val="006707D2"/>
    <w:rsid w:val="0069279C"/>
    <w:rsid w:val="006C6F16"/>
    <w:rsid w:val="00720496"/>
    <w:rsid w:val="00775B3B"/>
    <w:rsid w:val="0078319D"/>
    <w:rsid w:val="007854A4"/>
    <w:rsid w:val="0078691D"/>
    <w:rsid w:val="00796FF7"/>
    <w:rsid w:val="007A0120"/>
    <w:rsid w:val="007A1CBF"/>
    <w:rsid w:val="007E1EB2"/>
    <w:rsid w:val="007E2E73"/>
    <w:rsid w:val="00840FB4"/>
    <w:rsid w:val="008547BE"/>
    <w:rsid w:val="00856CF0"/>
    <w:rsid w:val="008754DC"/>
    <w:rsid w:val="00882E70"/>
    <w:rsid w:val="008B0B24"/>
    <w:rsid w:val="008B3959"/>
    <w:rsid w:val="008E035B"/>
    <w:rsid w:val="0090101E"/>
    <w:rsid w:val="009074FB"/>
    <w:rsid w:val="0091708E"/>
    <w:rsid w:val="00921CD9"/>
    <w:rsid w:val="009246B3"/>
    <w:rsid w:val="00946F85"/>
    <w:rsid w:val="0099379A"/>
    <w:rsid w:val="009E2078"/>
    <w:rsid w:val="00A134C0"/>
    <w:rsid w:val="00A148B7"/>
    <w:rsid w:val="00A23664"/>
    <w:rsid w:val="00A67CD3"/>
    <w:rsid w:val="00A822AA"/>
    <w:rsid w:val="00A9601C"/>
    <w:rsid w:val="00AC5E46"/>
    <w:rsid w:val="00AD53F9"/>
    <w:rsid w:val="00AE31B5"/>
    <w:rsid w:val="00B20B11"/>
    <w:rsid w:val="00B5200A"/>
    <w:rsid w:val="00B53A39"/>
    <w:rsid w:val="00B74898"/>
    <w:rsid w:val="00B834D4"/>
    <w:rsid w:val="00BA4F87"/>
    <w:rsid w:val="00BB0743"/>
    <w:rsid w:val="00BC0351"/>
    <w:rsid w:val="00BF6C9E"/>
    <w:rsid w:val="00C20083"/>
    <w:rsid w:val="00C262A5"/>
    <w:rsid w:val="00C36E4C"/>
    <w:rsid w:val="00C51A12"/>
    <w:rsid w:val="00C52F1A"/>
    <w:rsid w:val="00C57C09"/>
    <w:rsid w:val="00C67EEC"/>
    <w:rsid w:val="00C86E6F"/>
    <w:rsid w:val="00CC13A6"/>
    <w:rsid w:val="00D061D0"/>
    <w:rsid w:val="00D06310"/>
    <w:rsid w:val="00D07EA8"/>
    <w:rsid w:val="00D3010A"/>
    <w:rsid w:val="00D4386F"/>
    <w:rsid w:val="00D52A0D"/>
    <w:rsid w:val="00DA6C50"/>
    <w:rsid w:val="00DB1D4D"/>
    <w:rsid w:val="00DB1DA5"/>
    <w:rsid w:val="00DD277C"/>
    <w:rsid w:val="00DF54EE"/>
    <w:rsid w:val="00E00638"/>
    <w:rsid w:val="00E421C4"/>
    <w:rsid w:val="00E57375"/>
    <w:rsid w:val="00E73753"/>
    <w:rsid w:val="00E97FBC"/>
    <w:rsid w:val="00EA0C05"/>
    <w:rsid w:val="00EA6351"/>
    <w:rsid w:val="00EC46C2"/>
    <w:rsid w:val="00EE3EFB"/>
    <w:rsid w:val="00EE7761"/>
    <w:rsid w:val="00EF343A"/>
    <w:rsid w:val="00F20353"/>
    <w:rsid w:val="00F25E76"/>
    <w:rsid w:val="00F434B4"/>
    <w:rsid w:val="00F6275D"/>
    <w:rsid w:val="00F7370E"/>
    <w:rsid w:val="00FA4D1B"/>
    <w:rsid w:val="00FA5A20"/>
    <w:rsid w:val="00FA727F"/>
    <w:rsid w:val="00FC1401"/>
    <w:rsid w:val="00FD1F16"/>
    <w:rsid w:val="00FE4FFC"/>
    <w:rsid w:val="00FF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3576"/>
  <w15:docId w15:val="{38C4F436-4FE7-43D8-AA17-5BE7887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99E"/>
  </w:style>
  <w:style w:type="paragraph" w:styleId="1">
    <w:name w:val="heading 1"/>
    <w:basedOn w:val="a"/>
    <w:next w:val="a"/>
    <w:link w:val="10"/>
    <w:uiPriority w:val="9"/>
    <w:qFormat/>
    <w:rsid w:val="0088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2E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2E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82E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E73"/>
    <w:rPr>
      <w:color w:val="0000FF"/>
      <w:u w:val="single"/>
    </w:rPr>
  </w:style>
  <w:style w:type="character" w:customStyle="1" w:styleId="30">
    <w:name w:val="Заголовок 3 Знак"/>
    <w:basedOn w:val="a0"/>
    <w:link w:val="3"/>
    <w:uiPriority w:val="9"/>
    <w:rsid w:val="007E2E73"/>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7E2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E2E73"/>
  </w:style>
  <w:style w:type="character" w:customStyle="1" w:styleId="b">
    <w:name w:val="b"/>
    <w:basedOn w:val="a0"/>
    <w:rsid w:val="007E2E73"/>
  </w:style>
  <w:style w:type="character" w:customStyle="1" w:styleId="20">
    <w:name w:val="Заголовок 2 Знак"/>
    <w:basedOn w:val="a0"/>
    <w:link w:val="2"/>
    <w:uiPriority w:val="9"/>
    <w:semiHidden/>
    <w:rsid w:val="007E2E73"/>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7E2E73"/>
    <w:rPr>
      <w:b/>
      <w:bCs/>
    </w:rPr>
  </w:style>
  <w:style w:type="paragraph" w:styleId="a6">
    <w:name w:val="Balloon Text"/>
    <w:basedOn w:val="a"/>
    <w:link w:val="a7"/>
    <w:uiPriority w:val="99"/>
    <w:semiHidden/>
    <w:unhideWhenUsed/>
    <w:rsid w:val="007E2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E73"/>
    <w:rPr>
      <w:rFonts w:ascii="Tahoma" w:hAnsi="Tahoma" w:cs="Tahoma"/>
      <w:sz w:val="16"/>
      <w:szCs w:val="16"/>
    </w:rPr>
  </w:style>
  <w:style w:type="character" w:customStyle="1" w:styleId="10">
    <w:name w:val="Заголовок 1 Знак"/>
    <w:basedOn w:val="a0"/>
    <w:link w:val="1"/>
    <w:uiPriority w:val="9"/>
    <w:rsid w:val="00882E7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82E70"/>
    <w:rPr>
      <w:rFonts w:asciiTheme="majorHAnsi" w:eastAsiaTheme="majorEastAsia" w:hAnsiTheme="majorHAnsi" w:cstheme="majorBidi"/>
      <w:b/>
      <w:bCs/>
      <w:i/>
      <w:iCs/>
      <w:color w:val="4F81BD" w:themeColor="accent1"/>
    </w:rPr>
  </w:style>
  <w:style w:type="character" w:styleId="a8">
    <w:name w:val="Emphasis"/>
    <w:basedOn w:val="a0"/>
    <w:uiPriority w:val="20"/>
    <w:qFormat/>
    <w:rsid w:val="00882E70"/>
    <w:rPr>
      <w:i/>
      <w:iCs/>
    </w:rPr>
  </w:style>
  <w:style w:type="paragraph" w:styleId="a9">
    <w:name w:val="List Paragraph"/>
    <w:basedOn w:val="a"/>
    <w:uiPriority w:val="34"/>
    <w:qFormat/>
    <w:rsid w:val="0078691D"/>
    <w:pPr>
      <w:ind w:left="720"/>
      <w:contextualSpacing/>
    </w:pPr>
  </w:style>
  <w:style w:type="character" w:customStyle="1" w:styleId="nobr">
    <w:name w:val="nobr"/>
    <w:basedOn w:val="a0"/>
    <w:rsid w:val="00BF6C9E"/>
  </w:style>
  <w:style w:type="character" w:styleId="aa">
    <w:name w:val="FollowedHyperlink"/>
    <w:basedOn w:val="a0"/>
    <w:uiPriority w:val="99"/>
    <w:semiHidden/>
    <w:unhideWhenUsed/>
    <w:rsid w:val="003E11A9"/>
    <w:rPr>
      <w:color w:val="800080" w:themeColor="followedHyperlink"/>
      <w:u w:val="single"/>
    </w:rPr>
  </w:style>
  <w:style w:type="paragraph" w:customStyle="1" w:styleId="lead">
    <w:name w:val="lead"/>
    <w:basedOn w:val="a"/>
    <w:rsid w:val="00B53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139F9"/>
    <w:pPr>
      <w:widowControl w:val="0"/>
      <w:autoSpaceDE w:val="0"/>
      <w:autoSpaceDN w:val="0"/>
      <w:spacing w:after="0" w:line="240" w:lineRule="auto"/>
    </w:pPr>
    <w:rPr>
      <w:rFonts w:ascii="Calibri" w:eastAsiaTheme="minorEastAsia" w:hAnsi="Calibri" w:cs="Calibri"/>
      <w:lang w:eastAsia="ru-RU"/>
    </w:rPr>
  </w:style>
  <w:style w:type="paragraph" w:customStyle="1" w:styleId="paragraph">
    <w:name w:val="paragraph"/>
    <w:basedOn w:val="a"/>
    <w:rsid w:val="00384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FA5A20"/>
  </w:style>
  <w:style w:type="character" w:styleId="ab">
    <w:name w:val="Book Title"/>
    <w:basedOn w:val="a0"/>
    <w:uiPriority w:val="33"/>
    <w:qFormat/>
    <w:rsid w:val="00F6275D"/>
    <w:rPr>
      <w:b/>
      <w:bCs/>
      <w:smallCaps/>
      <w:spacing w:val="5"/>
    </w:rPr>
  </w:style>
  <w:style w:type="paragraph" w:customStyle="1" w:styleId="textstylesbox-sc-duhd8d-0">
    <w:name w:val="textstyles__box-sc-duhd8d-0"/>
    <w:basedOn w:val="a"/>
    <w:rsid w:val="00A13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124">
      <w:bodyDiv w:val="1"/>
      <w:marLeft w:val="0"/>
      <w:marRight w:val="0"/>
      <w:marTop w:val="0"/>
      <w:marBottom w:val="0"/>
      <w:divBdr>
        <w:top w:val="none" w:sz="0" w:space="0" w:color="auto"/>
        <w:left w:val="none" w:sz="0" w:space="0" w:color="auto"/>
        <w:bottom w:val="none" w:sz="0" w:space="0" w:color="auto"/>
        <w:right w:val="none" w:sz="0" w:space="0" w:color="auto"/>
      </w:divBdr>
    </w:div>
    <w:div w:id="145246901">
      <w:bodyDiv w:val="1"/>
      <w:marLeft w:val="0"/>
      <w:marRight w:val="0"/>
      <w:marTop w:val="0"/>
      <w:marBottom w:val="0"/>
      <w:divBdr>
        <w:top w:val="none" w:sz="0" w:space="0" w:color="auto"/>
        <w:left w:val="none" w:sz="0" w:space="0" w:color="auto"/>
        <w:bottom w:val="none" w:sz="0" w:space="0" w:color="auto"/>
        <w:right w:val="none" w:sz="0" w:space="0" w:color="auto"/>
      </w:divBdr>
      <w:divsChild>
        <w:div w:id="970746250">
          <w:marLeft w:val="0"/>
          <w:marRight w:val="0"/>
          <w:marTop w:val="0"/>
          <w:marBottom w:val="258"/>
          <w:divBdr>
            <w:top w:val="single" w:sz="24" w:space="3" w:color="DDDDDD"/>
            <w:left w:val="none" w:sz="0" w:space="0" w:color="auto"/>
            <w:bottom w:val="none" w:sz="0" w:space="0" w:color="auto"/>
            <w:right w:val="none" w:sz="0" w:space="0" w:color="auto"/>
          </w:divBdr>
        </w:div>
      </w:divsChild>
    </w:div>
    <w:div w:id="174655201">
      <w:bodyDiv w:val="1"/>
      <w:marLeft w:val="0"/>
      <w:marRight w:val="0"/>
      <w:marTop w:val="0"/>
      <w:marBottom w:val="0"/>
      <w:divBdr>
        <w:top w:val="none" w:sz="0" w:space="0" w:color="auto"/>
        <w:left w:val="none" w:sz="0" w:space="0" w:color="auto"/>
        <w:bottom w:val="none" w:sz="0" w:space="0" w:color="auto"/>
        <w:right w:val="none" w:sz="0" w:space="0" w:color="auto"/>
      </w:divBdr>
    </w:div>
    <w:div w:id="255941345">
      <w:bodyDiv w:val="1"/>
      <w:marLeft w:val="0"/>
      <w:marRight w:val="0"/>
      <w:marTop w:val="0"/>
      <w:marBottom w:val="0"/>
      <w:divBdr>
        <w:top w:val="none" w:sz="0" w:space="0" w:color="auto"/>
        <w:left w:val="none" w:sz="0" w:space="0" w:color="auto"/>
        <w:bottom w:val="none" w:sz="0" w:space="0" w:color="auto"/>
        <w:right w:val="none" w:sz="0" w:space="0" w:color="auto"/>
      </w:divBdr>
    </w:div>
    <w:div w:id="320736632">
      <w:bodyDiv w:val="1"/>
      <w:marLeft w:val="0"/>
      <w:marRight w:val="0"/>
      <w:marTop w:val="0"/>
      <w:marBottom w:val="0"/>
      <w:divBdr>
        <w:top w:val="none" w:sz="0" w:space="0" w:color="auto"/>
        <w:left w:val="none" w:sz="0" w:space="0" w:color="auto"/>
        <w:bottom w:val="none" w:sz="0" w:space="0" w:color="auto"/>
        <w:right w:val="none" w:sz="0" w:space="0" w:color="auto"/>
      </w:divBdr>
      <w:divsChild>
        <w:div w:id="1390613736">
          <w:blockQuote w:val="1"/>
          <w:marLeft w:val="-951"/>
          <w:marRight w:val="0"/>
          <w:marTop w:val="475"/>
          <w:marBottom w:val="475"/>
          <w:divBdr>
            <w:top w:val="none" w:sz="0" w:space="14" w:color="331A13"/>
            <w:left w:val="none" w:sz="0" w:space="0" w:color="auto"/>
            <w:bottom w:val="none" w:sz="0" w:space="14" w:color="331A13"/>
            <w:right w:val="none" w:sz="0" w:space="20" w:color="331A13"/>
          </w:divBdr>
        </w:div>
      </w:divsChild>
    </w:div>
    <w:div w:id="429006124">
      <w:bodyDiv w:val="1"/>
      <w:marLeft w:val="0"/>
      <w:marRight w:val="0"/>
      <w:marTop w:val="0"/>
      <w:marBottom w:val="0"/>
      <w:divBdr>
        <w:top w:val="none" w:sz="0" w:space="0" w:color="auto"/>
        <w:left w:val="none" w:sz="0" w:space="0" w:color="auto"/>
        <w:bottom w:val="none" w:sz="0" w:space="0" w:color="auto"/>
        <w:right w:val="none" w:sz="0" w:space="0" w:color="auto"/>
      </w:divBdr>
    </w:div>
    <w:div w:id="437994830">
      <w:bodyDiv w:val="1"/>
      <w:marLeft w:val="0"/>
      <w:marRight w:val="0"/>
      <w:marTop w:val="0"/>
      <w:marBottom w:val="0"/>
      <w:divBdr>
        <w:top w:val="none" w:sz="0" w:space="0" w:color="auto"/>
        <w:left w:val="none" w:sz="0" w:space="0" w:color="auto"/>
        <w:bottom w:val="none" w:sz="0" w:space="0" w:color="auto"/>
        <w:right w:val="none" w:sz="0" w:space="0" w:color="auto"/>
      </w:divBdr>
      <w:divsChild>
        <w:div w:id="637413733">
          <w:marLeft w:val="0"/>
          <w:marRight w:val="0"/>
          <w:marTop w:val="120"/>
          <w:marBottom w:val="0"/>
          <w:divBdr>
            <w:top w:val="none" w:sz="0" w:space="0" w:color="auto"/>
            <w:left w:val="none" w:sz="0" w:space="0" w:color="auto"/>
            <w:bottom w:val="none" w:sz="0" w:space="0" w:color="auto"/>
            <w:right w:val="none" w:sz="0" w:space="0" w:color="auto"/>
          </w:divBdr>
        </w:div>
        <w:div w:id="739207729">
          <w:marLeft w:val="0"/>
          <w:marRight w:val="0"/>
          <w:marTop w:val="120"/>
          <w:marBottom w:val="0"/>
          <w:divBdr>
            <w:top w:val="none" w:sz="0" w:space="0" w:color="auto"/>
            <w:left w:val="none" w:sz="0" w:space="0" w:color="auto"/>
            <w:bottom w:val="none" w:sz="0" w:space="0" w:color="auto"/>
            <w:right w:val="none" w:sz="0" w:space="0" w:color="auto"/>
          </w:divBdr>
        </w:div>
        <w:div w:id="40176474">
          <w:marLeft w:val="0"/>
          <w:marRight w:val="0"/>
          <w:marTop w:val="120"/>
          <w:marBottom w:val="0"/>
          <w:divBdr>
            <w:top w:val="none" w:sz="0" w:space="0" w:color="auto"/>
            <w:left w:val="none" w:sz="0" w:space="0" w:color="auto"/>
            <w:bottom w:val="none" w:sz="0" w:space="0" w:color="auto"/>
            <w:right w:val="none" w:sz="0" w:space="0" w:color="auto"/>
          </w:divBdr>
        </w:div>
        <w:div w:id="111217106">
          <w:marLeft w:val="0"/>
          <w:marRight w:val="0"/>
          <w:marTop w:val="120"/>
          <w:marBottom w:val="0"/>
          <w:divBdr>
            <w:top w:val="none" w:sz="0" w:space="0" w:color="auto"/>
            <w:left w:val="none" w:sz="0" w:space="0" w:color="auto"/>
            <w:bottom w:val="none" w:sz="0" w:space="0" w:color="auto"/>
            <w:right w:val="none" w:sz="0" w:space="0" w:color="auto"/>
          </w:divBdr>
        </w:div>
        <w:div w:id="1052195296">
          <w:marLeft w:val="0"/>
          <w:marRight w:val="0"/>
          <w:marTop w:val="120"/>
          <w:marBottom w:val="0"/>
          <w:divBdr>
            <w:top w:val="none" w:sz="0" w:space="0" w:color="auto"/>
            <w:left w:val="none" w:sz="0" w:space="0" w:color="auto"/>
            <w:bottom w:val="none" w:sz="0" w:space="0" w:color="auto"/>
            <w:right w:val="none" w:sz="0" w:space="0" w:color="auto"/>
          </w:divBdr>
        </w:div>
        <w:div w:id="1779374718">
          <w:marLeft w:val="0"/>
          <w:marRight w:val="0"/>
          <w:marTop w:val="120"/>
          <w:marBottom w:val="0"/>
          <w:divBdr>
            <w:top w:val="none" w:sz="0" w:space="0" w:color="auto"/>
            <w:left w:val="none" w:sz="0" w:space="0" w:color="auto"/>
            <w:bottom w:val="none" w:sz="0" w:space="0" w:color="auto"/>
            <w:right w:val="none" w:sz="0" w:space="0" w:color="auto"/>
          </w:divBdr>
        </w:div>
        <w:div w:id="1697847026">
          <w:marLeft w:val="0"/>
          <w:marRight w:val="0"/>
          <w:marTop w:val="120"/>
          <w:marBottom w:val="0"/>
          <w:divBdr>
            <w:top w:val="none" w:sz="0" w:space="0" w:color="auto"/>
            <w:left w:val="none" w:sz="0" w:space="0" w:color="auto"/>
            <w:bottom w:val="none" w:sz="0" w:space="0" w:color="auto"/>
            <w:right w:val="none" w:sz="0" w:space="0" w:color="auto"/>
          </w:divBdr>
        </w:div>
        <w:div w:id="1472213096">
          <w:marLeft w:val="0"/>
          <w:marRight w:val="0"/>
          <w:marTop w:val="120"/>
          <w:marBottom w:val="0"/>
          <w:divBdr>
            <w:top w:val="none" w:sz="0" w:space="0" w:color="auto"/>
            <w:left w:val="none" w:sz="0" w:space="0" w:color="auto"/>
            <w:bottom w:val="none" w:sz="0" w:space="0" w:color="auto"/>
            <w:right w:val="none" w:sz="0" w:space="0" w:color="auto"/>
          </w:divBdr>
        </w:div>
        <w:div w:id="759837724">
          <w:marLeft w:val="0"/>
          <w:marRight w:val="0"/>
          <w:marTop w:val="120"/>
          <w:marBottom w:val="0"/>
          <w:divBdr>
            <w:top w:val="none" w:sz="0" w:space="0" w:color="auto"/>
            <w:left w:val="none" w:sz="0" w:space="0" w:color="auto"/>
            <w:bottom w:val="none" w:sz="0" w:space="0" w:color="auto"/>
            <w:right w:val="none" w:sz="0" w:space="0" w:color="auto"/>
          </w:divBdr>
        </w:div>
        <w:div w:id="945624489">
          <w:marLeft w:val="0"/>
          <w:marRight w:val="0"/>
          <w:marTop w:val="120"/>
          <w:marBottom w:val="0"/>
          <w:divBdr>
            <w:top w:val="none" w:sz="0" w:space="0" w:color="auto"/>
            <w:left w:val="none" w:sz="0" w:space="0" w:color="auto"/>
            <w:bottom w:val="none" w:sz="0" w:space="0" w:color="auto"/>
            <w:right w:val="none" w:sz="0" w:space="0" w:color="auto"/>
          </w:divBdr>
        </w:div>
        <w:div w:id="2137411676">
          <w:marLeft w:val="0"/>
          <w:marRight w:val="0"/>
          <w:marTop w:val="120"/>
          <w:marBottom w:val="0"/>
          <w:divBdr>
            <w:top w:val="none" w:sz="0" w:space="0" w:color="auto"/>
            <w:left w:val="none" w:sz="0" w:space="0" w:color="auto"/>
            <w:bottom w:val="none" w:sz="0" w:space="0" w:color="auto"/>
            <w:right w:val="none" w:sz="0" w:space="0" w:color="auto"/>
          </w:divBdr>
        </w:div>
        <w:div w:id="1845169477">
          <w:marLeft w:val="0"/>
          <w:marRight w:val="0"/>
          <w:marTop w:val="120"/>
          <w:marBottom w:val="0"/>
          <w:divBdr>
            <w:top w:val="none" w:sz="0" w:space="0" w:color="auto"/>
            <w:left w:val="none" w:sz="0" w:space="0" w:color="auto"/>
            <w:bottom w:val="none" w:sz="0" w:space="0" w:color="auto"/>
            <w:right w:val="none" w:sz="0" w:space="0" w:color="auto"/>
          </w:divBdr>
        </w:div>
        <w:div w:id="251086175">
          <w:marLeft w:val="0"/>
          <w:marRight w:val="0"/>
          <w:marTop w:val="120"/>
          <w:marBottom w:val="0"/>
          <w:divBdr>
            <w:top w:val="none" w:sz="0" w:space="0" w:color="auto"/>
            <w:left w:val="none" w:sz="0" w:space="0" w:color="auto"/>
            <w:bottom w:val="none" w:sz="0" w:space="0" w:color="auto"/>
            <w:right w:val="none" w:sz="0" w:space="0" w:color="auto"/>
          </w:divBdr>
        </w:div>
        <w:div w:id="1506284270">
          <w:marLeft w:val="0"/>
          <w:marRight w:val="0"/>
          <w:marTop w:val="120"/>
          <w:marBottom w:val="0"/>
          <w:divBdr>
            <w:top w:val="none" w:sz="0" w:space="0" w:color="auto"/>
            <w:left w:val="none" w:sz="0" w:space="0" w:color="auto"/>
            <w:bottom w:val="none" w:sz="0" w:space="0" w:color="auto"/>
            <w:right w:val="none" w:sz="0" w:space="0" w:color="auto"/>
          </w:divBdr>
        </w:div>
        <w:div w:id="1417284866">
          <w:marLeft w:val="0"/>
          <w:marRight w:val="0"/>
          <w:marTop w:val="120"/>
          <w:marBottom w:val="0"/>
          <w:divBdr>
            <w:top w:val="none" w:sz="0" w:space="0" w:color="auto"/>
            <w:left w:val="none" w:sz="0" w:space="0" w:color="auto"/>
            <w:bottom w:val="none" w:sz="0" w:space="0" w:color="auto"/>
            <w:right w:val="none" w:sz="0" w:space="0" w:color="auto"/>
          </w:divBdr>
        </w:div>
        <w:div w:id="21906128">
          <w:marLeft w:val="0"/>
          <w:marRight w:val="0"/>
          <w:marTop w:val="120"/>
          <w:marBottom w:val="0"/>
          <w:divBdr>
            <w:top w:val="none" w:sz="0" w:space="0" w:color="auto"/>
            <w:left w:val="none" w:sz="0" w:space="0" w:color="auto"/>
            <w:bottom w:val="none" w:sz="0" w:space="0" w:color="auto"/>
            <w:right w:val="none" w:sz="0" w:space="0" w:color="auto"/>
          </w:divBdr>
        </w:div>
        <w:div w:id="1417508523">
          <w:marLeft w:val="0"/>
          <w:marRight w:val="0"/>
          <w:marTop w:val="120"/>
          <w:marBottom w:val="0"/>
          <w:divBdr>
            <w:top w:val="none" w:sz="0" w:space="0" w:color="auto"/>
            <w:left w:val="none" w:sz="0" w:space="0" w:color="auto"/>
            <w:bottom w:val="none" w:sz="0" w:space="0" w:color="auto"/>
            <w:right w:val="none" w:sz="0" w:space="0" w:color="auto"/>
          </w:divBdr>
        </w:div>
      </w:divsChild>
    </w:div>
    <w:div w:id="511729379">
      <w:bodyDiv w:val="1"/>
      <w:marLeft w:val="0"/>
      <w:marRight w:val="0"/>
      <w:marTop w:val="0"/>
      <w:marBottom w:val="0"/>
      <w:divBdr>
        <w:top w:val="none" w:sz="0" w:space="0" w:color="auto"/>
        <w:left w:val="none" w:sz="0" w:space="0" w:color="auto"/>
        <w:bottom w:val="none" w:sz="0" w:space="0" w:color="auto"/>
        <w:right w:val="none" w:sz="0" w:space="0" w:color="auto"/>
      </w:divBdr>
    </w:div>
    <w:div w:id="695615106">
      <w:bodyDiv w:val="1"/>
      <w:marLeft w:val="0"/>
      <w:marRight w:val="0"/>
      <w:marTop w:val="0"/>
      <w:marBottom w:val="0"/>
      <w:divBdr>
        <w:top w:val="none" w:sz="0" w:space="0" w:color="auto"/>
        <w:left w:val="none" w:sz="0" w:space="0" w:color="auto"/>
        <w:bottom w:val="none" w:sz="0" w:space="0" w:color="auto"/>
        <w:right w:val="none" w:sz="0" w:space="0" w:color="auto"/>
      </w:divBdr>
    </w:div>
    <w:div w:id="809320065">
      <w:bodyDiv w:val="1"/>
      <w:marLeft w:val="0"/>
      <w:marRight w:val="0"/>
      <w:marTop w:val="0"/>
      <w:marBottom w:val="0"/>
      <w:divBdr>
        <w:top w:val="none" w:sz="0" w:space="0" w:color="auto"/>
        <w:left w:val="none" w:sz="0" w:space="0" w:color="auto"/>
        <w:bottom w:val="none" w:sz="0" w:space="0" w:color="auto"/>
        <w:right w:val="none" w:sz="0" w:space="0" w:color="auto"/>
      </w:divBdr>
    </w:div>
    <w:div w:id="820461507">
      <w:bodyDiv w:val="1"/>
      <w:marLeft w:val="0"/>
      <w:marRight w:val="0"/>
      <w:marTop w:val="0"/>
      <w:marBottom w:val="0"/>
      <w:divBdr>
        <w:top w:val="none" w:sz="0" w:space="0" w:color="auto"/>
        <w:left w:val="none" w:sz="0" w:space="0" w:color="auto"/>
        <w:bottom w:val="none" w:sz="0" w:space="0" w:color="auto"/>
        <w:right w:val="none" w:sz="0" w:space="0" w:color="auto"/>
      </w:divBdr>
      <w:divsChild>
        <w:div w:id="7641091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6190088">
      <w:bodyDiv w:val="1"/>
      <w:marLeft w:val="0"/>
      <w:marRight w:val="0"/>
      <w:marTop w:val="0"/>
      <w:marBottom w:val="0"/>
      <w:divBdr>
        <w:top w:val="none" w:sz="0" w:space="0" w:color="auto"/>
        <w:left w:val="none" w:sz="0" w:space="0" w:color="auto"/>
        <w:bottom w:val="none" w:sz="0" w:space="0" w:color="auto"/>
        <w:right w:val="none" w:sz="0" w:space="0" w:color="auto"/>
      </w:divBdr>
    </w:div>
    <w:div w:id="905648878">
      <w:bodyDiv w:val="1"/>
      <w:marLeft w:val="0"/>
      <w:marRight w:val="0"/>
      <w:marTop w:val="0"/>
      <w:marBottom w:val="0"/>
      <w:divBdr>
        <w:top w:val="none" w:sz="0" w:space="0" w:color="auto"/>
        <w:left w:val="none" w:sz="0" w:space="0" w:color="auto"/>
        <w:bottom w:val="none" w:sz="0" w:space="0" w:color="auto"/>
        <w:right w:val="none" w:sz="0" w:space="0" w:color="auto"/>
      </w:divBdr>
    </w:div>
    <w:div w:id="1029841258">
      <w:bodyDiv w:val="1"/>
      <w:marLeft w:val="0"/>
      <w:marRight w:val="0"/>
      <w:marTop w:val="0"/>
      <w:marBottom w:val="0"/>
      <w:divBdr>
        <w:top w:val="none" w:sz="0" w:space="0" w:color="auto"/>
        <w:left w:val="none" w:sz="0" w:space="0" w:color="auto"/>
        <w:bottom w:val="none" w:sz="0" w:space="0" w:color="auto"/>
        <w:right w:val="none" w:sz="0" w:space="0" w:color="auto"/>
      </w:divBdr>
      <w:divsChild>
        <w:div w:id="1593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7729880">
      <w:bodyDiv w:val="1"/>
      <w:marLeft w:val="0"/>
      <w:marRight w:val="0"/>
      <w:marTop w:val="0"/>
      <w:marBottom w:val="0"/>
      <w:divBdr>
        <w:top w:val="none" w:sz="0" w:space="0" w:color="auto"/>
        <w:left w:val="none" w:sz="0" w:space="0" w:color="auto"/>
        <w:bottom w:val="none" w:sz="0" w:space="0" w:color="auto"/>
        <w:right w:val="none" w:sz="0" w:space="0" w:color="auto"/>
      </w:divBdr>
    </w:div>
    <w:div w:id="1145004808">
      <w:bodyDiv w:val="1"/>
      <w:marLeft w:val="0"/>
      <w:marRight w:val="0"/>
      <w:marTop w:val="0"/>
      <w:marBottom w:val="0"/>
      <w:divBdr>
        <w:top w:val="none" w:sz="0" w:space="0" w:color="auto"/>
        <w:left w:val="none" w:sz="0" w:space="0" w:color="auto"/>
        <w:bottom w:val="none" w:sz="0" w:space="0" w:color="auto"/>
        <w:right w:val="none" w:sz="0" w:space="0" w:color="auto"/>
      </w:divBdr>
    </w:div>
    <w:div w:id="1320498760">
      <w:bodyDiv w:val="1"/>
      <w:marLeft w:val="0"/>
      <w:marRight w:val="0"/>
      <w:marTop w:val="0"/>
      <w:marBottom w:val="0"/>
      <w:divBdr>
        <w:top w:val="none" w:sz="0" w:space="0" w:color="auto"/>
        <w:left w:val="none" w:sz="0" w:space="0" w:color="auto"/>
        <w:bottom w:val="none" w:sz="0" w:space="0" w:color="auto"/>
        <w:right w:val="none" w:sz="0" w:space="0" w:color="auto"/>
      </w:divBdr>
    </w:div>
    <w:div w:id="1392732543">
      <w:bodyDiv w:val="1"/>
      <w:marLeft w:val="0"/>
      <w:marRight w:val="0"/>
      <w:marTop w:val="0"/>
      <w:marBottom w:val="0"/>
      <w:divBdr>
        <w:top w:val="none" w:sz="0" w:space="0" w:color="auto"/>
        <w:left w:val="none" w:sz="0" w:space="0" w:color="auto"/>
        <w:bottom w:val="none" w:sz="0" w:space="0" w:color="auto"/>
        <w:right w:val="none" w:sz="0" w:space="0" w:color="auto"/>
      </w:divBdr>
    </w:div>
    <w:div w:id="1572808277">
      <w:bodyDiv w:val="1"/>
      <w:marLeft w:val="0"/>
      <w:marRight w:val="0"/>
      <w:marTop w:val="0"/>
      <w:marBottom w:val="0"/>
      <w:divBdr>
        <w:top w:val="none" w:sz="0" w:space="0" w:color="auto"/>
        <w:left w:val="none" w:sz="0" w:space="0" w:color="auto"/>
        <w:bottom w:val="none" w:sz="0" w:space="0" w:color="auto"/>
        <w:right w:val="none" w:sz="0" w:space="0" w:color="auto"/>
      </w:divBdr>
    </w:div>
    <w:div w:id="1697928052">
      <w:bodyDiv w:val="1"/>
      <w:marLeft w:val="0"/>
      <w:marRight w:val="0"/>
      <w:marTop w:val="0"/>
      <w:marBottom w:val="0"/>
      <w:divBdr>
        <w:top w:val="none" w:sz="0" w:space="0" w:color="auto"/>
        <w:left w:val="none" w:sz="0" w:space="0" w:color="auto"/>
        <w:bottom w:val="none" w:sz="0" w:space="0" w:color="auto"/>
        <w:right w:val="none" w:sz="0" w:space="0" w:color="auto"/>
      </w:divBdr>
    </w:div>
    <w:div w:id="1704164205">
      <w:bodyDiv w:val="1"/>
      <w:marLeft w:val="0"/>
      <w:marRight w:val="0"/>
      <w:marTop w:val="0"/>
      <w:marBottom w:val="0"/>
      <w:divBdr>
        <w:top w:val="none" w:sz="0" w:space="0" w:color="auto"/>
        <w:left w:val="none" w:sz="0" w:space="0" w:color="auto"/>
        <w:bottom w:val="none" w:sz="0" w:space="0" w:color="auto"/>
        <w:right w:val="none" w:sz="0" w:space="0" w:color="auto"/>
      </w:divBdr>
    </w:div>
    <w:div w:id="1965766908">
      <w:bodyDiv w:val="1"/>
      <w:marLeft w:val="0"/>
      <w:marRight w:val="0"/>
      <w:marTop w:val="0"/>
      <w:marBottom w:val="0"/>
      <w:divBdr>
        <w:top w:val="none" w:sz="0" w:space="0" w:color="auto"/>
        <w:left w:val="none" w:sz="0" w:space="0" w:color="auto"/>
        <w:bottom w:val="none" w:sz="0" w:space="0" w:color="auto"/>
        <w:right w:val="none" w:sz="0" w:space="0" w:color="auto"/>
      </w:divBdr>
      <w:divsChild>
        <w:div w:id="1202326009">
          <w:marLeft w:val="326"/>
          <w:marRight w:val="0"/>
          <w:marTop w:val="54"/>
          <w:marBottom w:val="0"/>
          <w:divBdr>
            <w:top w:val="none" w:sz="0" w:space="0" w:color="auto"/>
            <w:left w:val="single" w:sz="24" w:space="7" w:color="BBBBAA"/>
            <w:bottom w:val="none" w:sz="0" w:space="0" w:color="auto"/>
            <w:right w:val="none" w:sz="0" w:space="0" w:color="auto"/>
          </w:divBdr>
        </w:div>
        <w:div w:id="1679261595">
          <w:marLeft w:val="326"/>
          <w:marRight w:val="0"/>
          <w:marTop w:val="54"/>
          <w:marBottom w:val="0"/>
          <w:divBdr>
            <w:top w:val="none" w:sz="0" w:space="0" w:color="auto"/>
            <w:left w:val="single" w:sz="24" w:space="7" w:color="BBBBAA"/>
            <w:bottom w:val="none" w:sz="0" w:space="0" w:color="auto"/>
            <w:right w:val="none" w:sz="0" w:space="0" w:color="auto"/>
          </w:divBdr>
        </w:div>
      </w:divsChild>
    </w:div>
    <w:div w:id="20225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Telesota</dc:creator>
  <cp:lastModifiedBy>Анастасия Анастасия</cp:lastModifiedBy>
  <cp:revision>2</cp:revision>
  <cp:lastPrinted>2018-10-23T07:44:00Z</cp:lastPrinted>
  <dcterms:created xsi:type="dcterms:W3CDTF">2024-03-06T07:14:00Z</dcterms:created>
  <dcterms:modified xsi:type="dcterms:W3CDTF">2024-03-06T07:14:00Z</dcterms:modified>
</cp:coreProperties>
</file>